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3051" w:rsidRDefault="00AA6F63">
      <w:pPr>
        <w:widowControl w:val="0"/>
        <w:pBdr>
          <w:top w:val="nil"/>
          <w:left w:val="nil"/>
          <w:bottom w:val="nil"/>
          <w:right w:val="nil"/>
          <w:between w:val="nil"/>
        </w:pBdr>
        <w:spacing w:line="240" w:lineRule="auto"/>
        <w:jc w:val="center"/>
        <w:rPr>
          <w:rFonts w:ascii="Century Gothic" w:eastAsia="Century Gothic" w:hAnsi="Century Gothic" w:cs="Century Gothic"/>
          <w:color w:val="000000"/>
          <w:sz w:val="24"/>
          <w:szCs w:val="24"/>
        </w:rPr>
      </w:pPr>
      <w:bookmarkStart w:id="0" w:name="_Hlk126750669"/>
      <w:bookmarkEnd w:id="0"/>
      <w:r>
        <w:rPr>
          <w:rFonts w:ascii="Century Gothic" w:eastAsia="Century Gothic" w:hAnsi="Century Gothic" w:cs="Century Gothic"/>
          <w:color w:val="000000"/>
          <w:sz w:val="24"/>
          <w:szCs w:val="24"/>
        </w:rPr>
        <w:t xml:space="preserve">  </w:t>
      </w:r>
      <w:r>
        <w:rPr>
          <w:noProof/>
        </w:rPr>
        <w:drawing>
          <wp:anchor distT="19050" distB="19050" distL="19050" distR="19050" simplePos="0" relativeHeight="251658240" behindDoc="0" locked="0" layoutInCell="1" hidden="0" allowOverlap="1">
            <wp:simplePos x="0" y="0"/>
            <wp:positionH relativeFrom="column">
              <wp:posOffset>1819275</wp:posOffset>
            </wp:positionH>
            <wp:positionV relativeFrom="paragraph">
              <wp:posOffset>19050</wp:posOffset>
            </wp:positionV>
            <wp:extent cx="2160724" cy="949699"/>
            <wp:effectExtent l="0" t="0" r="0" b="0"/>
            <wp:wrapSquare wrapText="bothSides" distT="19050" distB="19050" distL="19050" distR="190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60724" cy="949699"/>
                    </a:xfrm>
                    <a:prstGeom prst="rect">
                      <a:avLst/>
                    </a:prstGeom>
                    <a:ln/>
                  </pic:spPr>
                </pic:pic>
              </a:graphicData>
            </a:graphic>
          </wp:anchor>
        </w:drawing>
      </w:r>
    </w:p>
    <w:p w:rsidR="00893051" w:rsidRDefault="00893051" w:rsidP="00A10C23">
      <w:pPr>
        <w:widowControl w:val="0"/>
        <w:pBdr>
          <w:top w:val="nil"/>
          <w:left w:val="nil"/>
          <w:bottom w:val="nil"/>
          <w:right w:val="nil"/>
          <w:between w:val="nil"/>
        </w:pBdr>
        <w:spacing w:line="240" w:lineRule="auto"/>
        <w:ind w:right="1675"/>
        <w:jc w:val="right"/>
        <w:rPr>
          <w:rFonts w:ascii="Century Gothic" w:eastAsia="Century Gothic" w:hAnsi="Century Gothic" w:cs="Century Gothic"/>
          <w:sz w:val="24"/>
          <w:szCs w:val="24"/>
        </w:rPr>
      </w:pPr>
    </w:p>
    <w:p w:rsidR="00893051" w:rsidRDefault="00893051" w:rsidP="00A10C23">
      <w:pPr>
        <w:widowControl w:val="0"/>
        <w:pBdr>
          <w:top w:val="nil"/>
          <w:left w:val="nil"/>
          <w:bottom w:val="nil"/>
          <w:right w:val="nil"/>
          <w:between w:val="nil"/>
        </w:pBdr>
        <w:spacing w:line="240" w:lineRule="auto"/>
        <w:ind w:right="1675"/>
        <w:jc w:val="right"/>
        <w:rPr>
          <w:rFonts w:ascii="Century Gothic" w:eastAsia="Century Gothic" w:hAnsi="Century Gothic" w:cs="Century Gothic"/>
          <w:sz w:val="24"/>
          <w:szCs w:val="24"/>
        </w:rPr>
      </w:pPr>
    </w:p>
    <w:p w:rsidR="00893051" w:rsidRDefault="00893051" w:rsidP="00A10C23">
      <w:pPr>
        <w:widowControl w:val="0"/>
        <w:pBdr>
          <w:top w:val="nil"/>
          <w:left w:val="nil"/>
          <w:bottom w:val="nil"/>
          <w:right w:val="nil"/>
          <w:between w:val="nil"/>
        </w:pBdr>
        <w:spacing w:line="240" w:lineRule="auto"/>
        <w:ind w:right="1675"/>
        <w:jc w:val="right"/>
        <w:rPr>
          <w:rFonts w:ascii="Century Gothic" w:eastAsia="Century Gothic" w:hAnsi="Century Gothic" w:cs="Century Gothic"/>
          <w:sz w:val="24"/>
          <w:szCs w:val="24"/>
        </w:rPr>
      </w:pPr>
    </w:p>
    <w:p w:rsidR="00893051" w:rsidRDefault="00893051" w:rsidP="00A10C23">
      <w:pPr>
        <w:widowControl w:val="0"/>
        <w:pBdr>
          <w:top w:val="nil"/>
          <w:left w:val="nil"/>
          <w:bottom w:val="nil"/>
          <w:right w:val="nil"/>
          <w:between w:val="nil"/>
        </w:pBdr>
        <w:spacing w:line="240" w:lineRule="auto"/>
        <w:ind w:right="1675"/>
        <w:jc w:val="right"/>
        <w:rPr>
          <w:rFonts w:ascii="Century Gothic" w:eastAsia="Century Gothic" w:hAnsi="Century Gothic" w:cs="Century Gothic"/>
          <w:sz w:val="24"/>
          <w:szCs w:val="24"/>
        </w:rPr>
      </w:pPr>
    </w:p>
    <w:p w:rsidR="00893051" w:rsidRDefault="00893051" w:rsidP="00A10C23">
      <w:pPr>
        <w:widowControl w:val="0"/>
        <w:pBdr>
          <w:top w:val="nil"/>
          <w:left w:val="nil"/>
          <w:bottom w:val="nil"/>
          <w:right w:val="nil"/>
          <w:between w:val="nil"/>
        </w:pBdr>
        <w:spacing w:line="240" w:lineRule="auto"/>
        <w:ind w:right="1675"/>
        <w:jc w:val="right"/>
        <w:rPr>
          <w:rFonts w:ascii="Century Gothic" w:eastAsia="Century Gothic" w:hAnsi="Century Gothic" w:cs="Century Gothic"/>
          <w:sz w:val="24"/>
          <w:szCs w:val="24"/>
        </w:rPr>
      </w:pPr>
    </w:p>
    <w:p w:rsidR="00A10C23" w:rsidRPr="00D51873" w:rsidRDefault="00A10C23" w:rsidP="00A10C23">
      <w:pPr>
        <w:widowControl w:val="0"/>
        <w:pBdr>
          <w:top w:val="nil"/>
          <w:left w:val="nil"/>
          <w:bottom w:val="nil"/>
          <w:right w:val="nil"/>
          <w:between w:val="nil"/>
        </w:pBdr>
        <w:jc w:val="center"/>
        <w:rPr>
          <w:rFonts w:ascii="Times New Roman" w:eastAsia="Century Gothic" w:hAnsi="Times New Roman" w:cs="Times New Roman"/>
          <w:b/>
          <w:color w:val="000000"/>
          <w:sz w:val="24"/>
          <w:szCs w:val="24"/>
        </w:rPr>
      </w:pPr>
      <w:r w:rsidRPr="00D51873">
        <w:rPr>
          <w:rFonts w:ascii="Times New Roman" w:eastAsia="Century Gothic" w:hAnsi="Times New Roman" w:cs="Times New Roman"/>
          <w:b/>
          <w:color w:val="000000"/>
          <w:sz w:val="24"/>
          <w:szCs w:val="24"/>
        </w:rPr>
        <w:t>MLA Executive Committee Agenda</w:t>
      </w:r>
    </w:p>
    <w:p w:rsidR="00A10C23" w:rsidRPr="00D51873" w:rsidRDefault="00A10C23" w:rsidP="00A10C23">
      <w:pPr>
        <w:widowControl w:val="0"/>
        <w:pBdr>
          <w:top w:val="nil"/>
          <w:left w:val="nil"/>
          <w:bottom w:val="nil"/>
          <w:right w:val="nil"/>
          <w:between w:val="nil"/>
        </w:pBdr>
        <w:jc w:val="center"/>
        <w:rPr>
          <w:rFonts w:ascii="Times New Roman" w:eastAsia="Century Gothic" w:hAnsi="Times New Roman" w:cs="Times New Roman"/>
          <w:color w:val="000000"/>
          <w:sz w:val="24"/>
          <w:szCs w:val="24"/>
        </w:rPr>
      </w:pPr>
      <w:r w:rsidRPr="00D51873">
        <w:rPr>
          <w:rFonts w:ascii="Times New Roman" w:eastAsia="Century Gothic" w:hAnsi="Times New Roman" w:cs="Times New Roman"/>
          <w:color w:val="000000"/>
          <w:sz w:val="24"/>
          <w:szCs w:val="24"/>
        </w:rPr>
        <w:t xml:space="preserve">Friday, </w:t>
      </w:r>
      <w:r w:rsidRPr="00D51873">
        <w:rPr>
          <w:rFonts w:ascii="Times New Roman" w:eastAsia="Century Gothic" w:hAnsi="Times New Roman" w:cs="Times New Roman"/>
          <w:sz w:val="24"/>
          <w:szCs w:val="24"/>
        </w:rPr>
        <w:t xml:space="preserve">December 8, </w:t>
      </w:r>
      <w:r w:rsidRPr="00D51873">
        <w:rPr>
          <w:rFonts w:ascii="Times New Roman" w:eastAsia="Century Gothic" w:hAnsi="Times New Roman" w:cs="Times New Roman"/>
          <w:color w:val="000000"/>
          <w:sz w:val="24"/>
          <w:szCs w:val="24"/>
        </w:rPr>
        <w:t>10 – 12</w:t>
      </w:r>
    </w:p>
    <w:p w:rsidR="00A10C23" w:rsidRPr="00D51873" w:rsidRDefault="00A10C23" w:rsidP="00A10C23">
      <w:pPr>
        <w:widowControl w:val="0"/>
        <w:pBdr>
          <w:top w:val="nil"/>
          <w:left w:val="nil"/>
          <w:bottom w:val="nil"/>
          <w:right w:val="nil"/>
          <w:between w:val="nil"/>
        </w:pBdr>
        <w:jc w:val="center"/>
        <w:rPr>
          <w:rFonts w:ascii="Times New Roman" w:eastAsia="Century Gothic" w:hAnsi="Times New Roman" w:cs="Times New Roman"/>
          <w:color w:val="000000"/>
          <w:sz w:val="24"/>
          <w:szCs w:val="24"/>
        </w:rPr>
      </w:pPr>
      <w:r w:rsidRPr="00D51873">
        <w:rPr>
          <w:rFonts w:ascii="Times New Roman" w:eastAsia="Century Gothic" w:hAnsi="Times New Roman" w:cs="Times New Roman"/>
          <w:color w:val="000000"/>
          <w:sz w:val="24"/>
          <w:szCs w:val="24"/>
        </w:rPr>
        <w:t xml:space="preserve">Virtual </w:t>
      </w:r>
      <w:r w:rsidRPr="00D51873">
        <w:rPr>
          <w:rFonts w:ascii="Times New Roman" w:eastAsia="Century Gothic" w:hAnsi="Times New Roman" w:cs="Times New Roman"/>
          <w:sz w:val="24"/>
          <w:szCs w:val="24"/>
        </w:rPr>
        <w:t>M</w:t>
      </w:r>
      <w:r w:rsidRPr="00D51873">
        <w:rPr>
          <w:rFonts w:ascii="Times New Roman" w:eastAsia="Century Gothic" w:hAnsi="Times New Roman" w:cs="Times New Roman"/>
          <w:color w:val="000000"/>
          <w:sz w:val="24"/>
          <w:szCs w:val="24"/>
        </w:rPr>
        <w:t xml:space="preserve">eeting via Zoom </w:t>
      </w:r>
    </w:p>
    <w:p w:rsidR="00A10C23" w:rsidRPr="00D51873" w:rsidRDefault="00A10C23" w:rsidP="00A10C23">
      <w:pPr>
        <w:widowControl w:val="0"/>
        <w:spacing w:before="223"/>
        <w:jc w:val="center"/>
        <w:rPr>
          <w:rFonts w:ascii="Times New Roman" w:eastAsia="Century Gothic" w:hAnsi="Times New Roman" w:cs="Times New Roman"/>
          <w:color w:val="0563C1"/>
          <w:sz w:val="24"/>
          <w:szCs w:val="24"/>
        </w:rPr>
      </w:pPr>
      <w:r w:rsidRPr="00D51873">
        <w:rPr>
          <w:rFonts w:ascii="Times New Roman" w:eastAsia="Century Gothic" w:hAnsi="Times New Roman" w:cs="Times New Roman"/>
          <w:sz w:val="24"/>
          <w:szCs w:val="24"/>
        </w:rPr>
        <w:t xml:space="preserve">Join Zoom Meeting  </w:t>
      </w:r>
      <w:hyperlink r:id="rId9">
        <w:r w:rsidRPr="00D51873">
          <w:rPr>
            <w:rFonts w:ascii="Times New Roman" w:eastAsia="Century Gothic" w:hAnsi="Times New Roman" w:cs="Times New Roman"/>
            <w:color w:val="0563C1"/>
            <w:sz w:val="24"/>
            <w:szCs w:val="24"/>
          </w:rPr>
          <w:t>https://us02web.zoom.us/j/82832523996</w:t>
        </w:r>
      </w:hyperlink>
    </w:p>
    <w:p w:rsidR="00A10C23" w:rsidRPr="00D51873" w:rsidRDefault="00A10C23" w:rsidP="00A10C23">
      <w:pPr>
        <w:widowControl w:val="0"/>
        <w:shd w:val="clear" w:color="auto" w:fill="FFFFFF"/>
        <w:spacing w:after="160"/>
        <w:jc w:val="center"/>
        <w:rPr>
          <w:rFonts w:ascii="Times New Roman" w:eastAsia="Century Gothic" w:hAnsi="Times New Roman" w:cs="Times New Roman"/>
          <w:color w:val="FF0000"/>
          <w:sz w:val="24"/>
          <w:szCs w:val="24"/>
          <w:u w:val="single"/>
        </w:rPr>
      </w:pPr>
      <w:r w:rsidRPr="00D51873">
        <w:rPr>
          <w:rFonts w:ascii="Times New Roman" w:eastAsia="Century Gothic" w:hAnsi="Times New Roman" w:cs="Times New Roman"/>
          <w:sz w:val="24"/>
          <w:szCs w:val="24"/>
        </w:rPr>
        <w:t>Meeting ID: 828 3252 3996</w:t>
      </w:r>
    </w:p>
    <w:p w:rsidR="00A10C23" w:rsidRPr="00D51873" w:rsidRDefault="00A10C23" w:rsidP="00A10C23">
      <w:pPr>
        <w:numPr>
          <w:ilvl w:val="0"/>
          <w:numId w:val="32"/>
        </w:numPr>
        <w:rPr>
          <w:rFonts w:ascii="Times New Roman" w:eastAsia="Century Gothic" w:hAnsi="Times New Roman" w:cs="Times New Roman"/>
          <w:sz w:val="24"/>
          <w:szCs w:val="24"/>
        </w:rPr>
      </w:pPr>
      <w:r w:rsidRPr="00D51873">
        <w:rPr>
          <w:rFonts w:ascii="Times New Roman" w:eastAsia="Century Gothic" w:hAnsi="Times New Roman" w:cs="Times New Roman"/>
          <w:sz w:val="24"/>
          <w:szCs w:val="24"/>
        </w:rPr>
        <w:t xml:space="preserve">Call to order </w:t>
      </w:r>
    </w:p>
    <w:p w:rsidR="00A10C23" w:rsidRPr="00D51873" w:rsidRDefault="00A10C23" w:rsidP="00A10C23">
      <w:pPr>
        <w:numPr>
          <w:ilvl w:val="1"/>
          <w:numId w:val="32"/>
        </w:numPr>
        <w:rPr>
          <w:rFonts w:ascii="Times New Roman" w:eastAsia="Century Gothic" w:hAnsi="Times New Roman" w:cs="Times New Roman"/>
          <w:sz w:val="24"/>
          <w:szCs w:val="24"/>
        </w:rPr>
      </w:pPr>
      <w:r w:rsidRPr="00D51873">
        <w:rPr>
          <w:rFonts w:ascii="Times New Roman" w:eastAsia="Century Gothic" w:hAnsi="Times New Roman" w:cs="Times New Roman"/>
          <w:sz w:val="24"/>
          <w:szCs w:val="24"/>
        </w:rPr>
        <w:t>Vote to approve the minutes of the October 13, 2023 meeting</w:t>
      </w:r>
    </w:p>
    <w:p w:rsidR="00A10C23" w:rsidRPr="00D51873" w:rsidRDefault="00A10C23" w:rsidP="00A10C23">
      <w:pPr>
        <w:numPr>
          <w:ilvl w:val="0"/>
          <w:numId w:val="32"/>
        </w:numPr>
        <w:rPr>
          <w:rFonts w:ascii="Times New Roman" w:eastAsia="Century Gothic" w:hAnsi="Times New Roman" w:cs="Times New Roman"/>
          <w:sz w:val="24"/>
          <w:szCs w:val="24"/>
        </w:rPr>
      </w:pPr>
      <w:r w:rsidRPr="00D51873">
        <w:rPr>
          <w:rFonts w:ascii="Times New Roman" w:eastAsia="Century Gothic" w:hAnsi="Times New Roman" w:cs="Times New Roman"/>
          <w:sz w:val="24"/>
          <w:szCs w:val="24"/>
        </w:rPr>
        <w:t>President’s Report</w:t>
      </w:r>
    </w:p>
    <w:p w:rsidR="00A10C23" w:rsidRPr="00D51873" w:rsidRDefault="00A10C23" w:rsidP="00A10C23">
      <w:pPr>
        <w:numPr>
          <w:ilvl w:val="0"/>
          <w:numId w:val="32"/>
        </w:numPr>
        <w:rPr>
          <w:rFonts w:ascii="Times New Roman" w:eastAsia="Century Gothic" w:hAnsi="Times New Roman" w:cs="Times New Roman"/>
          <w:sz w:val="24"/>
          <w:szCs w:val="24"/>
        </w:rPr>
      </w:pPr>
      <w:r w:rsidRPr="00D51873">
        <w:rPr>
          <w:rFonts w:ascii="Times New Roman" w:eastAsia="Century Gothic" w:hAnsi="Times New Roman" w:cs="Times New Roman"/>
          <w:sz w:val="24"/>
          <w:szCs w:val="24"/>
        </w:rPr>
        <w:t>Treasurer’s Report (Sarah)</w:t>
      </w:r>
    </w:p>
    <w:p w:rsidR="00A10C23" w:rsidRPr="00D51873" w:rsidRDefault="00A10C23" w:rsidP="00A10C23">
      <w:pPr>
        <w:numPr>
          <w:ilvl w:val="0"/>
          <w:numId w:val="32"/>
        </w:numPr>
        <w:rPr>
          <w:rFonts w:ascii="Times New Roman" w:eastAsia="Century Gothic" w:hAnsi="Times New Roman" w:cs="Times New Roman"/>
          <w:sz w:val="24"/>
          <w:szCs w:val="24"/>
        </w:rPr>
      </w:pPr>
      <w:r w:rsidRPr="00D51873">
        <w:rPr>
          <w:rFonts w:ascii="Times New Roman" w:eastAsia="Century Gothic" w:hAnsi="Times New Roman" w:cs="Times New Roman"/>
          <w:sz w:val="24"/>
          <w:szCs w:val="24"/>
        </w:rPr>
        <w:t xml:space="preserve">FY25 Budget Discussion and Vote (Sarah/Bernadette/Danielle) </w:t>
      </w:r>
    </w:p>
    <w:p w:rsidR="00A10C23" w:rsidRPr="00D51873" w:rsidRDefault="00A10C23" w:rsidP="00A10C23">
      <w:pPr>
        <w:numPr>
          <w:ilvl w:val="0"/>
          <w:numId w:val="32"/>
        </w:numPr>
        <w:rPr>
          <w:rFonts w:ascii="Times New Roman" w:eastAsia="Century Gothic" w:hAnsi="Times New Roman" w:cs="Times New Roman"/>
          <w:sz w:val="24"/>
          <w:szCs w:val="24"/>
        </w:rPr>
      </w:pPr>
      <w:r w:rsidRPr="00D51873">
        <w:rPr>
          <w:rFonts w:ascii="Times New Roman" w:eastAsia="Century Gothic" w:hAnsi="Times New Roman" w:cs="Times New Roman"/>
          <w:sz w:val="24"/>
          <w:szCs w:val="24"/>
        </w:rPr>
        <w:t xml:space="preserve">Director of Operation’s Report (Kristen) </w:t>
      </w:r>
    </w:p>
    <w:p w:rsidR="00A10C23" w:rsidRPr="00D51873" w:rsidRDefault="00A10C23" w:rsidP="00A10C23">
      <w:pPr>
        <w:numPr>
          <w:ilvl w:val="0"/>
          <w:numId w:val="32"/>
        </w:numPr>
        <w:rPr>
          <w:rFonts w:ascii="Times New Roman" w:eastAsia="Century Gothic" w:hAnsi="Times New Roman" w:cs="Times New Roman"/>
          <w:sz w:val="24"/>
          <w:szCs w:val="24"/>
        </w:rPr>
      </w:pPr>
      <w:r w:rsidRPr="00D51873">
        <w:rPr>
          <w:rFonts w:ascii="Times New Roman" w:eastAsia="Century Gothic" w:hAnsi="Times New Roman" w:cs="Times New Roman"/>
          <w:color w:val="000000"/>
          <w:sz w:val="24"/>
          <w:szCs w:val="24"/>
        </w:rPr>
        <w:t xml:space="preserve">Conference Update (Conference Committee Co-Chairs) </w:t>
      </w:r>
    </w:p>
    <w:p w:rsidR="00A10C23" w:rsidRPr="00D51873" w:rsidRDefault="00A10C23" w:rsidP="00A10C23">
      <w:pPr>
        <w:numPr>
          <w:ilvl w:val="0"/>
          <w:numId w:val="32"/>
        </w:numPr>
        <w:rPr>
          <w:rFonts w:ascii="Times New Roman" w:eastAsia="Century Gothic" w:hAnsi="Times New Roman" w:cs="Times New Roman"/>
          <w:sz w:val="24"/>
          <w:szCs w:val="24"/>
        </w:rPr>
      </w:pPr>
      <w:r w:rsidRPr="00D51873">
        <w:rPr>
          <w:rFonts w:ascii="Times New Roman" w:eastAsia="Century Gothic" w:hAnsi="Times New Roman" w:cs="Times New Roman"/>
          <w:sz w:val="24"/>
          <w:szCs w:val="24"/>
        </w:rPr>
        <w:t>Committee Reports</w:t>
      </w:r>
    </w:p>
    <w:p w:rsidR="00A10C23" w:rsidRPr="00D51873" w:rsidRDefault="00A10C23" w:rsidP="00A10C23">
      <w:pPr>
        <w:numPr>
          <w:ilvl w:val="0"/>
          <w:numId w:val="32"/>
        </w:numPr>
        <w:rPr>
          <w:rFonts w:ascii="Times New Roman" w:eastAsia="Century Gothic" w:hAnsi="Times New Roman" w:cs="Times New Roman"/>
          <w:sz w:val="24"/>
          <w:szCs w:val="24"/>
        </w:rPr>
      </w:pPr>
      <w:r w:rsidRPr="00D51873">
        <w:rPr>
          <w:rFonts w:ascii="Times New Roman" w:eastAsia="Century Gothic" w:hAnsi="Times New Roman" w:cs="Times New Roman"/>
          <w:sz w:val="24"/>
          <w:szCs w:val="24"/>
        </w:rPr>
        <w:t>Update</w:t>
      </w:r>
    </w:p>
    <w:p w:rsidR="00A10C23" w:rsidRPr="00D51873" w:rsidRDefault="00A10C23" w:rsidP="00A10C23">
      <w:pPr>
        <w:numPr>
          <w:ilvl w:val="1"/>
          <w:numId w:val="32"/>
        </w:numPr>
        <w:rPr>
          <w:rFonts w:ascii="Times New Roman" w:eastAsia="Century Gothic" w:hAnsi="Times New Roman" w:cs="Times New Roman"/>
          <w:sz w:val="24"/>
          <w:szCs w:val="24"/>
        </w:rPr>
      </w:pPr>
      <w:r w:rsidRPr="00D51873">
        <w:rPr>
          <w:rFonts w:ascii="Times New Roman" w:eastAsia="Century Gothic" w:hAnsi="Times New Roman" w:cs="Times New Roman"/>
          <w:sz w:val="24"/>
          <w:szCs w:val="24"/>
        </w:rPr>
        <w:t xml:space="preserve">MBLC </w:t>
      </w:r>
    </w:p>
    <w:p w:rsidR="00A10C23" w:rsidRPr="00D51873" w:rsidRDefault="00A10C23" w:rsidP="00A10C23">
      <w:pPr>
        <w:numPr>
          <w:ilvl w:val="1"/>
          <w:numId w:val="32"/>
        </w:numPr>
        <w:rPr>
          <w:rFonts w:ascii="Times New Roman" w:eastAsia="Century Gothic" w:hAnsi="Times New Roman" w:cs="Times New Roman"/>
          <w:sz w:val="24"/>
          <w:szCs w:val="24"/>
        </w:rPr>
      </w:pPr>
      <w:r w:rsidRPr="00D51873">
        <w:rPr>
          <w:rFonts w:ascii="Times New Roman" w:eastAsia="Century Gothic" w:hAnsi="Times New Roman" w:cs="Times New Roman"/>
          <w:sz w:val="24"/>
          <w:szCs w:val="24"/>
        </w:rPr>
        <w:t xml:space="preserve">MLS </w:t>
      </w:r>
    </w:p>
    <w:p w:rsidR="00A10C23" w:rsidRPr="00D51873" w:rsidRDefault="00A10C23" w:rsidP="00A10C23">
      <w:pPr>
        <w:numPr>
          <w:ilvl w:val="1"/>
          <w:numId w:val="32"/>
        </w:numPr>
        <w:rPr>
          <w:rFonts w:ascii="Times New Roman" w:eastAsia="Century Gothic" w:hAnsi="Times New Roman" w:cs="Times New Roman"/>
          <w:sz w:val="24"/>
          <w:szCs w:val="24"/>
        </w:rPr>
      </w:pPr>
      <w:r w:rsidRPr="00D51873">
        <w:rPr>
          <w:rFonts w:ascii="Times New Roman" w:eastAsia="Century Gothic" w:hAnsi="Times New Roman" w:cs="Times New Roman"/>
          <w:sz w:val="24"/>
          <w:szCs w:val="24"/>
        </w:rPr>
        <w:t xml:space="preserve">NELA </w:t>
      </w:r>
    </w:p>
    <w:p w:rsidR="00A10C23" w:rsidRPr="00D51873" w:rsidRDefault="00A10C23" w:rsidP="00A10C23">
      <w:pPr>
        <w:numPr>
          <w:ilvl w:val="1"/>
          <w:numId w:val="32"/>
        </w:numPr>
        <w:rPr>
          <w:rFonts w:ascii="Times New Roman" w:eastAsia="Century Gothic" w:hAnsi="Times New Roman" w:cs="Times New Roman"/>
          <w:sz w:val="24"/>
          <w:szCs w:val="24"/>
        </w:rPr>
      </w:pPr>
      <w:r w:rsidRPr="00D51873">
        <w:rPr>
          <w:rFonts w:ascii="Times New Roman" w:eastAsia="Century Gothic" w:hAnsi="Times New Roman" w:cs="Times New Roman"/>
          <w:sz w:val="24"/>
          <w:szCs w:val="24"/>
        </w:rPr>
        <w:t xml:space="preserve">MSLA </w:t>
      </w:r>
    </w:p>
    <w:p w:rsidR="00A10C23" w:rsidRPr="00D51873" w:rsidRDefault="00A10C23" w:rsidP="00A10C23">
      <w:pPr>
        <w:numPr>
          <w:ilvl w:val="1"/>
          <w:numId w:val="32"/>
        </w:numPr>
        <w:rPr>
          <w:rFonts w:ascii="Times New Roman" w:eastAsia="Century Gothic" w:hAnsi="Times New Roman" w:cs="Times New Roman"/>
          <w:sz w:val="24"/>
          <w:szCs w:val="24"/>
        </w:rPr>
      </w:pPr>
      <w:r w:rsidRPr="00D51873">
        <w:rPr>
          <w:rFonts w:ascii="Times New Roman" w:eastAsia="Century Gothic" w:hAnsi="Times New Roman" w:cs="Times New Roman"/>
          <w:sz w:val="24"/>
          <w:szCs w:val="24"/>
        </w:rPr>
        <w:t xml:space="preserve">Others </w:t>
      </w:r>
    </w:p>
    <w:p w:rsidR="00A10C23" w:rsidRPr="00D51873" w:rsidRDefault="00A10C23" w:rsidP="00A10C23">
      <w:pPr>
        <w:numPr>
          <w:ilvl w:val="0"/>
          <w:numId w:val="32"/>
        </w:numPr>
        <w:rPr>
          <w:rFonts w:ascii="Times New Roman" w:eastAsia="Century Gothic" w:hAnsi="Times New Roman" w:cs="Times New Roman"/>
          <w:sz w:val="24"/>
          <w:szCs w:val="24"/>
        </w:rPr>
      </w:pPr>
      <w:r w:rsidRPr="00D51873">
        <w:rPr>
          <w:rFonts w:ascii="Times New Roman" w:eastAsia="Century Gothic" w:hAnsi="Times New Roman" w:cs="Times New Roman"/>
          <w:sz w:val="24"/>
          <w:szCs w:val="24"/>
        </w:rPr>
        <w:t>New Business</w:t>
      </w:r>
      <w:r w:rsidRPr="00D51873">
        <w:rPr>
          <w:rFonts w:ascii="Times New Roman" w:eastAsia="Century Gothic" w:hAnsi="Times New Roman" w:cs="Times New Roman"/>
          <w:sz w:val="24"/>
          <w:szCs w:val="24"/>
        </w:rPr>
        <w:br/>
      </w:r>
      <w:r>
        <w:rPr>
          <w:rFonts w:ascii="Times New Roman" w:eastAsia="Century Gothic" w:hAnsi="Times New Roman" w:cs="Times New Roman"/>
          <w:sz w:val="24"/>
          <w:szCs w:val="24"/>
        </w:rPr>
        <w:t xml:space="preserve">      a.   </w:t>
      </w:r>
      <w:r w:rsidRPr="00D51873">
        <w:rPr>
          <w:rFonts w:ascii="Times New Roman" w:eastAsia="Century Gothic" w:hAnsi="Times New Roman" w:cs="Times New Roman"/>
          <w:sz w:val="24"/>
          <w:szCs w:val="24"/>
        </w:rPr>
        <w:t>Approval of Budget</w:t>
      </w:r>
    </w:p>
    <w:p w:rsidR="00A10C23" w:rsidRPr="00D51873" w:rsidRDefault="00A10C23" w:rsidP="00A10C23">
      <w:pPr>
        <w:numPr>
          <w:ilvl w:val="0"/>
          <w:numId w:val="32"/>
        </w:numPr>
        <w:rPr>
          <w:rFonts w:ascii="Times New Roman" w:eastAsia="Century Gothic" w:hAnsi="Times New Roman" w:cs="Times New Roman"/>
          <w:sz w:val="24"/>
          <w:szCs w:val="24"/>
        </w:rPr>
      </w:pPr>
      <w:r w:rsidRPr="00D51873">
        <w:rPr>
          <w:rFonts w:ascii="Times New Roman" w:eastAsia="Century Gothic" w:hAnsi="Times New Roman" w:cs="Times New Roman"/>
          <w:sz w:val="24"/>
          <w:szCs w:val="24"/>
        </w:rPr>
        <w:t>Old Business</w:t>
      </w:r>
      <w:r w:rsidRPr="00D51873">
        <w:rPr>
          <w:rFonts w:ascii="Times New Roman" w:eastAsia="Century Gothic" w:hAnsi="Times New Roman" w:cs="Times New Roman"/>
          <w:sz w:val="24"/>
          <w:szCs w:val="24"/>
        </w:rPr>
        <w:br/>
        <w:t xml:space="preserve"> </w:t>
      </w:r>
      <w:hyperlink r:id="rId10">
        <w:r w:rsidRPr="00D51873">
          <w:rPr>
            <w:rFonts w:ascii="Times New Roman" w:eastAsia="Century Gothic" w:hAnsi="Times New Roman" w:cs="Times New Roman"/>
            <w:color w:val="1155CC"/>
            <w:sz w:val="24"/>
            <w:szCs w:val="24"/>
            <w:u w:val="single"/>
          </w:rPr>
          <w:t>SLI / Massachusetts Library Association Partnership</w:t>
        </w:r>
      </w:hyperlink>
    </w:p>
    <w:p w:rsidR="00A10C23" w:rsidRPr="00D51873" w:rsidRDefault="00A10C23" w:rsidP="00A10C23">
      <w:pPr>
        <w:numPr>
          <w:ilvl w:val="0"/>
          <w:numId w:val="32"/>
        </w:numPr>
        <w:spacing w:after="240"/>
        <w:rPr>
          <w:rFonts w:ascii="Times New Roman" w:eastAsia="Century Gothic" w:hAnsi="Times New Roman" w:cs="Times New Roman"/>
          <w:sz w:val="24"/>
          <w:szCs w:val="24"/>
        </w:rPr>
      </w:pPr>
      <w:r w:rsidRPr="00D51873">
        <w:rPr>
          <w:rFonts w:ascii="Times New Roman" w:eastAsia="Century Gothic" w:hAnsi="Times New Roman" w:cs="Times New Roman"/>
          <w:sz w:val="24"/>
          <w:szCs w:val="24"/>
        </w:rPr>
        <w:t>Adjournment</w:t>
      </w:r>
    </w:p>
    <w:p w:rsidR="00A10C23" w:rsidRPr="00D51873" w:rsidRDefault="00A10C23" w:rsidP="00A10C23">
      <w:pPr>
        <w:spacing w:after="240"/>
        <w:rPr>
          <w:rFonts w:ascii="Times New Roman" w:eastAsia="Century Gothic" w:hAnsi="Times New Roman" w:cs="Times New Roman"/>
          <w:sz w:val="24"/>
          <w:szCs w:val="24"/>
        </w:rPr>
      </w:pPr>
      <w:r w:rsidRPr="00D51873">
        <w:rPr>
          <w:rFonts w:ascii="Times New Roman" w:eastAsia="Century Gothic" w:hAnsi="Times New Roman" w:cs="Times New Roman"/>
          <w:i/>
          <w:sz w:val="24"/>
          <w:szCs w:val="24"/>
        </w:rPr>
        <w:t xml:space="preserve">*Next meeting: Friday, February 9th  </w:t>
      </w:r>
    </w:p>
    <w:p w:rsidR="0030551B" w:rsidRDefault="0030551B">
      <w:pPr>
        <w:spacing w:after="240" w:line="360" w:lineRule="auto"/>
        <w:rPr>
          <w:rFonts w:ascii="Times New Roman" w:eastAsia="Century Gothic" w:hAnsi="Times New Roman" w:cs="Times New Roman"/>
          <w:sz w:val="24"/>
          <w:szCs w:val="24"/>
        </w:rPr>
      </w:pPr>
    </w:p>
    <w:p w:rsidR="00C2032E" w:rsidRDefault="00C2032E">
      <w:pPr>
        <w:spacing w:after="240" w:line="360" w:lineRule="auto"/>
        <w:rPr>
          <w:rFonts w:ascii="Times New Roman" w:eastAsia="Century Gothic" w:hAnsi="Times New Roman" w:cs="Times New Roman"/>
          <w:sz w:val="24"/>
          <w:szCs w:val="24"/>
        </w:rPr>
      </w:pPr>
    </w:p>
    <w:p w:rsidR="00C2032E" w:rsidRDefault="00C2032E">
      <w:pPr>
        <w:spacing w:after="240" w:line="360" w:lineRule="auto"/>
        <w:rPr>
          <w:rFonts w:ascii="Times New Roman" w:eastAsia="Century Gothic" w:hAnsi="Times New Roman" w:cs="Times New Roman"/>
          <w:sz w:val="24"/>
          <w:szCs w:val="24"/>
        </w:rPr>
      </w:pPr>
    </w:p>
    <w:p w:rsidR="00524476" w:rsidRDefault="00524476">
      <w:pPr>
        <w:spacing w:after="240" w:line="360" w:lineRule="auto"/>
        <w:rPr>
          <w:rFonts w:ascii="Times New Roman" w:eastAsia="Century Gothic" w:hAnsi="Times New Roman" w:cs="Times New Roman"/>
          <w:sz w:val="24"/>
          <w:szCs w:val="24"/>
        </w:rPr>
      </w:pPr>
    </w:p>
    <w:p w:rsidR="00524476" w:rsidRPr="007B1158" w:rsidRDefault="00524476">
      <w:pPr>
        <w:spacing w:after="240" w:line="360" w:lineRule="auto"/>
        <w:rPr>
          <w:rFonts w:ascii="Times New Roman" w:eastAsia="Century Gothic" w:hAnsi="Times New Roman" w:cs="Times New Roman"/>
          <w:sz w:val="24"/>
          <w:szCs w:val="24"/>
        </w:rPr>
      </w:pPr>
    </w:p>
    <w:p w:rsidR="00CF4248" w:rsidRPr="007B1158" w:rsidRDefault="00CF4248">
      <w:pPr>
        <w:spacing w:after="240" w:line="360" w:lineRule="auto"/>
        <w:rPr>
          <w:rFonts w:ascii="Times New Roman" w:eastAsia="Century Gothic" w:hAnsi="Times New Roman" w:cs="Times New Roman"/>
          <w:sz w:val="24"/>
          <w:szCs w:val="24"/>
        </w:rPr>
      </w:pPr>
      <w:r w:rsidRPr="007B1158">
        <w:rPr>
          <w:rFonts w:ascii="Times New Roman" w:hAnsi="Times New Roman" w:cs="Times New Roman"/>
          <w:noProof/>
          <w:sz w:val="24"/>
          <w:szCs w:val="24"/>
        </w:rPr>
        <w:lastRenderedPageBreak/>
        <w:drawing>
          <wp:anchor distT="19050" distB="19050" distL="19050" distR="19050" simplePos="0" relativeHeight="251660288" behindDoc="0" locked="0" layoutInCell="1" hidden="0" allowOverlap="1" wp14:anchorId="6DA82C41" wp14:editId="67B6A548">
            <wp:simplePos x="0" y="0"/>
            <wp:positionH relativeFrom="column">
              <wp:posOffset>1714500</wp:posOffset>
            </wp:positionH>
            <wp:positionV relativeFrom="paragraph">
              <wp:posOffset>99695</wp:posOffset>
            </wp:positionV>
            <wp:extent cx="1876425" cy="666750"/>
            <wp:effectExtent l="0" t="0" r="9525" b="0"/>
            <wp:wrapSquare wrapText="bothSides" distT="19050" distB="19050" distL="19050" distR="1905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76425" cy="666750"/>
                    </a:xfrm>
                    <a:prstGeom prst="rect">
                      <a:avLst/>
                    </a:prstGeom>
                    <a:ln/>
                  </pic:spPr>
                </pic:pic>
              </a:graphicData>
            </a:graphic>
            <wp14:sizeRelH relativeFrom="margin">
              <wp14:pctWidth>0</wp14:pctWidth>
            </wp14:sizeRelH>
            <wp14:sizeRelV relativeFrom="margin">
              <wp14:pctHeight>0</wp14:pctHeight>
            </wp14:sizeRelV>
          </wp:anchor>
        </w:drawing>
      </w:r>
    </w:p>
    <w:p w:rsidR="00CF4248" w:rsidRPr="007B1158" w:rsidRDefault="00CF4248">
      <w:pPr>
        <w:spacing w:after="240" w:line="360" w:lineRule="auto"/>
        <w:rPr>
          <w:rFonts w:ascii="Times New Roman" w:eastAsia="Century Gothic" w:hAnsi="Times New Roman" w:cs="Times New Roman"/>
          <w:sz w:val="24"/>
          <w:szCs w:val="24"/>
        </w:rPr>
      </w:pPr>
    </w:p>
    <w:p w:rsidR="00613559" w:rsidRDefault="00613559" w:rsidP="00B34182">
      <w:pPr>
        <w:rPr>
          <w:rFonts w:ascii="Times New Roman" w:hAnsi="Times New Roman" w:cs="Times New Roman"/>
          <w:b/>
          <w:sz w:val="24"/>
          <w:szCs w:val="24"/>
        </w:rPr>
      </w:pPr>
    </w:p>
    <w:p w:rsidR="001867BE" w:rsidRPr="006964A5" w:rsidRDefault="001867BE" w:rsidP="00B34182">
      <w:pPr>
        <w:rPr>
          <w:rFonts w:ascii="Times New Roman" w:hAnsi="Times New Roman" w:cs="Times New Roman"/>
          <w:b/>
          <w:sz w:val="24"/>
          <w:szCs w:val="24"/>
        </w:rPr>
      </w:pPr>
      <w:r w:rsidRPr="006964A5">
        <w:rPr>
          <w:rFonts w:ascii="Times New Roman" w:hAnsi="Times New Roman" w:cs="Times New Roman"/>
          <w:b/>
          <w:sz w:val="24"/>
          <w:szCs w:val="24"/>
        </w:rPr>
        <w:t>President’s</w:t>
      </w:r>
      <w:r w:rsidRPr="006964A5">
        <w:rPr>
          <w:rFonts w:ascii="Times New Roman" w:hAnsi="Times New Roman" w:cs="Times New Roman"/>
          <w:sz w:val="24"/>
          <w:szCs w:val="24"/>
        </w:rPr>
        <w:t xml:space="preserve"> </w:t>
      </w:r>
      <w:r w:rsidRPr="006964A5">
        <w:rPr>
          <w:rFonts w:ascii="Times New Roman" w:hAnsi="Times New Roman" w:cs="Times New Roman"/>
          <w:b/>
          <w:sz w:val="24"/>
          <w:szCs w:val="24"/>
        </w:rPr>
        <w:t xml:space="preserve">Executive Board Report — </w:t>
      </w:r>
      <w:r w:rsidR="00974695" w:rsidRPr="006964A5">
        <w:rPr>
          <w:rFonts w:ascii="Times New Roman" w:hAnsi="Times New Roman" w:cs="Times New Roman"/>
          <w:b/>
          <w:sz w:val="24"/>
          <w:szCs w:val="24"/>
        </w:rPr>
        <w:t>December</w:t>
      </w:r>
      <w:r w:rsidRPr="006964A5">
        <w:rPr>
          <w:rFonts w:ascii="Times New Roman" w:hAnsi="Times New Roman" w:cs="Times New Roman"/>
          <w:b/>
          <w:sz w:val="24"/>
          <w:szCs w:val="24"/>
        </w:rPr>
        <w:t xml:space="preserve"> 2023</w:t>
      </w:r>
    </w:p>
    <w:p w:rsidR="007E30CE" w:rsidRPr="006964A5" w:rsidRDefault="007E30CE" w:rsidP="007E30CE">
      <w:pPr>
        <w:spacing w:before="240" w:after="240"/>
        <w:rPr>
          <w:rFonts w:ascii="Times New Roman" w:hAnsi="Times New Roman" w:cs="Times New Roman"/>
          <w:b/>
        </w:rPr>
      </w:pPr>
      <w:r w:rsidRPr="006964A5">
        <w:rPr>
          <w:rFonts w:ascii="Times New Roman" w:hAnsi="Times New Roman" w:cs="Times New Roman"/>
          <w:b/>
        </w:rPr>
        <w:t>Meetings attended:</w:t>
      </w:r>
    </w:p>
    <w:p w:rsidR="007E30CE" w:rsidRPr="006964A5" w:rsidRDefault="007E30CE" w:rsidP="007E30CE">
      <w:pPr>
        <w:numPr>
          <w:ilvl w:val="0"/>
          <w:numId w:val="30"/>
        </w:numPr>
        <w:spacing w:before="240"/>
        <w:rPr>
          <w:rFonts w:ascii="Times New Roman" w:hAnsi="Times New Roman" w:cs="Times New Roman"/>
        </w:rPr>
      </w:pPr>
      <w:r w:rsidRPr="006964A5">
        <w:rPr>
          <w:rFonts w:ascii="Times New Roman" w:hAnsi="Times New Roman" w:cs="Times New Roman"/>
        </w:rPr>
        <w:t xml:space="preserve">NELA, October 15-17, including Chapter Leader’s Forum, Sunday, October 15, Springfield, MA </w:t>
      </w:r>
    </w:p>
    <w:p w:rsidR="007E30CE" w:rsidRPr="006964A5" w:rsidRDefault="007E30CE" w:rsidP="007E30CE">
      <w:pPr>
        <w:numPr>
          <w:ilvl w:val="0"/>
          <w:numId w:val="30"/>
        </w:numPr>
        <w:rPr>
          <w:rFonts w:ascii="Times New Roman" w:hAnsi="Times New Roman" w:cs="Times New Roman"/>
        </w:rPr>
      </w:pPr>
      <w:r w:rsidRPr="006964A5">
        <w:rPr>
          <w:rFonts w:ascii="Times New Roman" w:hAnsi="Times New Roman" w:cs="Times New Roman"/>
        </w:rPr>
        <w:t xml:space="preserve">Legislative Hearing Regarding Ebook and Book Ban/Challenges Bills, October 30 </w:t>
      </w:r>
    </w:p>
    <w:p w:rsidR="007E30CE" w:rsidRPr="006964A5" w:rsidRDefault="007E30CE" w:rsidP="007E30CE">
      <w:pPr>
        <w:numPr>
          <w:ilvl w:val="0"/>
          <w:numId w:val="30"/>
        </w:numPr>
        <w:rPr>
          <w:rFonts w:ascii="Times New Roman" w:hAnsi="Times New Roman" w:cs="Times New Roman"/>
        </w:rPr>
      </w:pPr>
      <w:r w:rsidRPr="006964A5">
        <w:rPr>
          <w:rFonts w:ascii="Times New Roman" w:hAnsi="Times New Roman" w:cs="Times New Roman"/>
        </w:rPr>
        <w:t>MLS Annual Meeting, November 6th, Devens, MA</w:t>
      </w:r>
    </w:p>
    <w:p w:rsidR="007E30CE" w:rsidRPr="006964A5" w:rsidRDefault="007E30CE" w:rsidP="007E30CE">
      <w:pPr>
        <w:numPr>
          <w:ilvl w:val="0"/>
          <w:numId w:val="30"/>
        </w:numPr>
        <w:rPr>
          <w:rFonts w:ascii="Times New Roman" w:hAnsi="Times New Roman" w:cs="Times New Roman"/>
        </w:rPr>
      </w:pPr>
      <w:r w:rsidRPr="006964A5">
        <w:rPr>
          <w:rFonts w:ascii="Times New Roman" w:hAnsi="Times New Roman" w:cs="Times New Roman"/>
        </w:rPr>
        <w:t>MLA Admin Board Meeting, November 3, virtual</w:t>
      </w:r>
    </w:p>
    <w:p w:rsidR="007E30CE" w:rsidRPr="006964A5" w:rsidRDefault="007E30CE" w:rsidP="007E30CE">
      <w:pPr>
        <w:numPr>
          <w:ilvl w:val="0"/>
          <w:numId w:val="30"/>
        </w:numPr>
        <w:rPr>
          <w:rFonts w:ascii="Times New Roman" w:hAnsi="Times New Roman" w:cs="Times New Roman"/>
        </w:rPr>
      </w:pPr>
      <w:r w:rsidRPr="006964A5">
        <w:rPr>
          <w:rFonts w:ascii="Times New Roman" w:hAnsi="Times New Roman" w:cs="Times New Roman"/>
        </w:rPr>
        <w:t>MLA Legislative Meeting, November 17, virtual</w:t>
      </w:r>
    </w:p>
    <w:p w:rsidR="007E30CE" w:rsidRPr="006964A5" w:rsidRDefault="007E30CE" w:rsidP="007E30CE">
      <w:pPr>
        <w:numPr>
          <w:ilvl w:val="0"/>
          <w:numId w:val="30"/>
        </w:numPr>
        <w:rPr>
          <w:rFonts w:ascii="Times New Roman" w:hAnsi="Times New Roman" w:cs="Times New Roman"/>
        </w:rPr>
      </w:pPr>
      <w:r w:rsidRPr="006964A5">
        <w:rPr>
          <w:rFonts w:ascii="Times New Roman" w:hAnsi="Times New Roman" w:cs="Times New Roman"/>
        </w:rPr>
        <w:t>MC Trade Demo, November 16, virtual</w:t>
      </w:r>
    </w:p>
    <w:p w:rsidR="007E30CE" w:rsidRPr="006964A5" w:rsidRDefault="007E30CE" w:rsidP="007E30CE">
      <w:pPr>
        <w:numPr>
          <w:ilvl w:val="0"/>
          <w:numId w:val="30"/>
        </w:numPr>
        <w:rPr>
          <w:rFonts w:ascii="Times New Roman" w:hAnsi="Times New Roman" w:cs="Times New Roman"/>
        </w:rPr>
      </w:pPr>
      <w:r w:rsidRPr="006964A5">
        <w:rPr>
          <w:rFonts w:ascii="Times New Roman" w:hAnsi="Times New Roman" w:cs="Times New Roman"/>
        </w:rPr>
        <w:t xml:space="preserve">MLA Admin Board/Legislative Co-Chairs Budget Meeting, November 21, virtual </w:t>
      </w:r>
    </w:p>
    <w:p w:rsidR="007E30CE" w:rsidRPr="006964A5" w:rsidRDefault="007E30CE" w:rsidP="007E30CE">
      <w:pPr>
        <w:spacing w:before="240"/>
        <w:rPr>
          <w:rFonts w:ascii="Times New Roman" w:hAnsi="Times New Roman" w:cs="Times New Roman"/>
        </w:rPr>
      </w:pPr>
      <w:r w:rsidRPr="006964A5">
        <w:rPr>
          <w:rFonts w:ascii="Times New Roman" w:eastAsia="Times New Roman" w:hAnsi="Times New Roman" w:cs="Times New Roman"/>
          <w:sz w:val="14"/>
          <w:szCs w:val="14"/>
        </w:rPr>
        <w:t xml:space="preserve">   </w:t>
      </w:r>
      <w:r w:rsidRPr="006964A5">
        <w:rPr>
          <w:rFonts w:ascii="Times New Roman" w:hAnsi="Times New Roman" w:cs="Times New Roman"/>
          <w:b/>
        </w:rPr>
        <w:t>Upcoming Events:</w:t>
      </w:r>
    </w:p>
    <w:p w:rsidR="007E30CE" w:rsidRPr="006964A5" w:rsidRDefault="007E30CE" w:rsidP="007E30CE">
      <w:pPr>
        <w:numPr>
          <w:ilvl w:val="0"/>
          <w:numId w:val="29"/>
        </w:numPr>
        <w:spacing w:before="240"/>
        <w:rPr>
          <w:rFonts w:ascii="Times New Roman" w:hAnsi="Times New Roman" w:cs="Times New Roman"/>
        </w:rPr>
      </w:pPr>
      <w:r w:rsidRPr="006964A5">
        <w:rPr>
          <w:rFonts w:ascii="Times New Roman" w:hAnsi="Times New Roman" w:cs="Times New Roman"/>
        </w:rPr>
        <w:t>ALA Chapter Advocacy Academy Workshop, December 8-10, Chicago, IL</w:t>
      </w:r>
    </w:p>
    <w:p w:rsidR="007E30CE" w:rsidRPr="006964A5" w:rsidRDefault="007E30CE" w:rsidP="007E30CE">
      <w:pPr>
        <w:spacing w:before="240"/>
        <w:rPr>
          <w:rFonts w:ascii="Times New Roman" w:hAnsi="Times New Roman" w:cs="Times New Roman"/>
          <w:b/>
        </w:rPr>
      </w:pPr>
      <w:r w:rsidRPr="006964A5">
        <w:rPr>
          <w:rFonts w:ascii="Times New Roman" w:hAnsi="Times New Roman" w:cs="Times New Roman"/>
          <w:b/>
        </w:rPr>
        <w:t>Personnel/Chair Updates:</w:t>
      </w:r>
    </w:p>
    <w:p w:rsidR="007E30CE" w:rsidRPr="006964A5" w:rsidRDefault="007E30CE" w:rsidP="007E30CE">
      <w:pPr>
        <w:spacing w:before="240"/>
        <w:rPr>
          <w:rFonts w:ascii="Times New Roman" w:hAnsi="Times New Roman" w:cs="Times New Roman"/>
          <w:color w:val="202124"/>
        </w:rPr>
      </w:pPr>
      <w:r w:rsidRPr="006964A5">
        <w:rPr>
          <w:rFonts w:ascii="Times New Roman" w:hAnsi="Times New Roman" w:cs="Times New Roman"/>
          <w:color w:val="202124"/>
        </w:rPr>
        <w:t>Nothing to report.</w:t>
      </w:r>
    </w:p>
    <w:p w:rsidR="007E30CE" w:rsidRPr="006964A5" w:rsidRDefault="007E30CE" w:rsidP="007E30CE">
      <w:pPr>
        <w:spacing w:before="240"/>
        <w:rPr>
          <w:rFonts w:ascii="Times New Roman" w:hAnsi="Times New Roman" w:cs="Times New Roman"/>
          <w:b/>
        </w:rPr>
      </w:pPr>
      <w:r w:rsidRPr="006964A5">
        <w:rPr>
          <w:rFonts w:ascii="Times New Roman" w:hAnsi="Times New Roman" w:cs="Times New Roman"/>
          <w:b/>
        </w:rPr>
        <w:t>Correspondence/Advocacy:</w:t>
      </w:r>
    </w:p>
    <w:p w:rsidR="007E30CE" w:rsidRDefault="007E30CE" w:rsidP="007E30CE">
      <w:pPr>
        <w:spacing w:before="240"/>
        <w:rPr>
          <w:rFonts w:ascii="Times New Roman" w:hAnsi="Times New Roman" w:cs="Times New Roman"/>
          <w:b/>
        </w:rPr>
      </w:pPr>
      <w:r w:rsidRPr="006964A5">
        <w:rPr>
          <w:rFonts w:ascii="Times New Roman" w:hAnsi="Times New Roman" w:cs="Times New Roman"/>
        </w:rPr>
        <w:t xml:space="preserve">I provided written testimony for the October 30th Legislative Hearing.   </w:t>
      </w:r>
      <w:r w:rsidRPr="006964A5">
        <w:rPr>
          <w:rFonts w:ascii="Times New Roman" w:hAnsi="Times New Roman" w:cs="Times New Roman"/>
          <w:b/>
        </w:rPr>
        <w:tab/>
      </w:r>
    </w:p>
    <w:p w:rsidR="006964A5" w:rsidRPr="006964A5" w:rsidRDefault="006964A5" w:rsidP="007E30CE">
      <w:pPr>
        <w:spacing w:before="240"/>
        <w:rPr>
          <w:rFonts w:ascii="Times New Roman" w:hAnsi="Times New Roman" w:cs="Times New Roman"/>
          <w:b/>
        </w:rPr>
      </w:pPr>
    </w:p>
    <w:p w:rsidR="007E30CE" w:rsidRPr="006964A5" w:rsidRDefault="007E30CE" w:rsidP="007E30CE">
      <w:pPr>
        <w:spacing w:before="240" w:after="240"/>
        <w:rPr>
          <w:rFonts w:ascii="Times New Roman" w:hAnsi="Times New Roman" w:cs="Times New Roman"/>
        </w:rPr>
      </w:pPr>
      <w:r w:rsidRPr="006964A5">
        <w:rPr>
          <w:rFonts w:ascii="Times New Roman" w:hAnsi="Times New Roman" w:cs="Times New Roman"/>
        </w:rPr>
        <w:t>Respectfully submitted,</w:t>
      </w:r>
    </w:p>
    <w:p w:rsidR="007E30CE" w:rsidRPr="006964A5" w:rsidRDefault="007E30CE" w:rsidP="006964A5">
      <w:pPr>
        <w:spacing w:line="240" w:lineRule="auto"/>
        <w:rPr>
          <w:rFonts w:ascii="Times New Roman" w:hAnsi="Times New Roman" w:cs="Times New Roman"/>
        </w:rPr>
      </w:pPr>
      <w:r w:rsidRPr="006964A5">
        <w:rPr>
          <w:rFonts w:ascii="Times New Roman" w:hAnsi="Times New Roman" w:cs="Times New Roman"/>
        </w:rPr>
        <w:t>Michelle Filleul, President</w:t>
      </w:r>
    </w:p>
    <w:p w:rsidR="007E30CE" w:rsidRPr="006964A5" w:rsidRDefault="007E30CE" w:rsidP="006964A5">
      <w:pPr>
        <w:spacing w:line="240" w:lineRule="auto"/>
        <w:rPr>
          <w:rFonts w:ascii="Times New Roman" w:hAnsi="Times New Roman" w:cs="Times New Roman"/>
        </w:rPr>
      </w:pPr>
      <w:r w:rsidRPr="006964A5">
        <w:rPr>
          <w:rFonts w:ascii="Times New Roman" w:hAnsi="Times New Roman" w:cs="Times New Roman"/>
        </w:rPr>
        <w:t>December 4, 2023</w:t>
      </w:r>
    </w:p>
    <w:p w:rsidR="00613559" w:rsidRPr="006964A5" w:rsidRDefault="00613559" w:rsidP="007E30CE">
      <w:pPr>
        <w:spacing w:before="240" w:after="240"/>
        <w:rPr>
          <w:rFonts w:ascii="Times New Roman" w:hAnsi="Times New Roman" w:cs="Times New Roman"/>
        </w:rPr>
      </w:pPr>
    </w:p>
    <w:p w:rsidR="00613559" w:rsidRDefault="00613559" w:rsidP="007E30CE">
      <w:pPr>
        <w:spacing w:before="240" w:after="240"/>
      </w:pPr>
    </w:p>
    <w:p w:rsidR="00613559" w:rsidRDefault="00613559" w:rsidP="007E30CE">
      <w:pPr>
        <w:spacing w:before="240" w:after="240"/>
      </w:pPr>
    </w:p>
    <w:p w:rsidR="00613559" w:rsidRDefault="00613559" w:rsidP="007E30CE">
      <w:pPr>
        <w:spacing w:before="240" w:after="240"/>
      </w:pPr>
    </w:p>
    <w:p w:rsidR="00613559" w:rsidRDefault="00613559" w:rsidP="007E30CE">
      <w:pPr>
        <w:spacing w:before="240" w:after="240"/>
      </w:pPr>
    </w:p>
    <w:p w:rsidR="00B34182" w:rsidRDefault="00B34182" w:rsidP="00B34182">
      <w:pPr>
        <w:spacing w:line="240" w:lineRule="auto"/>
      </w:pPr>
    </w:p>
    <w:p w:rsidR="00B34182" w:rsidRDefault="00B34182" w:rsidP="00B34182">
      <w:pPr>
        <w:spacing w:line="240" w:lineRule="auto"/>
        <w:jc w:val="center"/>
      </w:pPr>
      <w:r w:rsidRPr="007B1158">
        <w:rPr>
          <w:rFonts w:ascii="Times New Roman" w:hAnsi="Times New Roman" w:cs="Times New Roman"/>
          <w:noProof/>
          <w:sz w:val="24"/>
          <w:szCs w:val="24"/>
        </w:rPr>
        <w:lastRenderedPageBreak/>
        <w:drawing>
          <wp:inline distT="0" distB="0" distL="0" distR="0" wp14:anchorId="72D8E609">
            <wp:extent cx="1876425" cy="666750"/>
            <wp:effectExtent l="0" t="0" r="9525" b="0"/>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876425" cy="666750"/>
                    </a:xfrm>
                    <a:prstGeom prst="rect">
                      <a:avLst/>
                    </a:prstGeom>
                    <a:ln/>
                  </pic:spPr>
                </pic:pic>
              </a:graphicData>
            </a:graphic>
          </wp:inline>
        </w:drawing>
      </w:r>
    </w:p>
    <w:p w:rsidR="00B34182" w:rsidRDefault="00B34182" w:rsidP="00B34182">
      <w:pPr>
        <w:spacing w:line="240" w:lineRule="auto"/>
        <w:jc w:val="center"/>
      </w:pPr>
    </w:p>
    <w:p w:rsidR="00524476" w:rsidRPr="006964A5" w:rsidRDefault="00524476" w:rsidP="006964A5">
      <w:pPr>
        <w:rPr>
          <w:rFonts w:ascii="Times New Roman" w:hAnsi="Times New Roman" w:cs="Times New Roman"/>
          <w:b/>
          <w:sz w:val="24"/>
          <w:szCs w:val="24"/>
        </w:rPr>
      </w:pPr>
      <w:r w:rsidRPr="006964A5">
        <w:rPr>
          <w:rFonts w:ascii="Times New Roman" w:hAnsi="Times New Roman" w:cs="Times New Roman"/>
          <w:b/>
          <w:sz w:val="24"/>
          <w:szCs w:val="24"/>
        </w:rPr>
        <w:t>Massachusetts Library Association FY25 Budget Narrative</w:t>
      </w:r>
    </w:p>
    <w:p w:rsidR="00524476" w:rsidRPr="006964A5" w:rsidRDefault="00524476" w:rsidP="006964A5">
      <w:pPr>
        <w:rPr>
          <w:rFonts w:ascii="Times New Roman" w:hAnsi="Times New Roman" w:cs="Times New Roman"/>
          <w:sz w:val="24"/>
          <w:szCs w:val="24"/>
        </w:rPr>
      </w:pPr>
      <w:r w:rsidRPr="006964A5">
        <w:rPr>
          <w:rFonts w:ascii="Times New Roman" w:hAnsi="Times New Roman" w:cs="Times New Roman"/>
          <w:sz w:val="24"/>
          <w:szCs w:val="24"/>
        </w:rPr>
        <w:t>FY25 is going to be a challenging year for MLA.  The proposed budget, to be balanced, includes the possibility of transferring up to $46,105 from our investments into our operating budget. This is not a sustainable path for the organization.  However, the admin board has been working with Kristen on several projects that we hope will enable us to increase revenue as discussed later in this narrative.</w:t>
      </w:r>
    </w:p>
    <w:p w:rsidR="00613559" w:rsidRPr="006964A5" w:rsidRDefault="00613559" w:rsidP="006964A5">
      <w:pPr>
        <w:rPr>
          <w:rFonts w:ascii="Times New Roman" w:hAnsi="Times New Roman" w:cs="Times New Roman"/>
          <w:sz w:val="24"/>
          <w:szCs w:val="24"/>
        </w:rPr>
      </w:pPr>
    </w:p>
    <w:p w:rsidR="006964A5" w:rsidRDefault="00524476" w:rsidP="006964A5">
      <w:pPr>
        <w:rPr>
          <w:rFonts w:ascii="Times New Roman" w:hAnsi="Times New Roman" w:cs="Times New Roman"/>
          <w:sz w:val="24"/>
          <w:szCs w:val="24"/>
        </w:rPr>
      </w:pPr>
      <w:r w:rsidRPr="006964A5">
        <w:rPr>
          <w:rFonts w:ascii="Times New Roman" w:hAnsi="Times New Roman" w:cs="Times New Roman"/>
          <w:sz w:val="24"/>
          <w:szCs w:val="24"/>
        </w:rPr>
        <w:t xml:space="preserve">In FY24 our projected revenue, without any transfers from investments is $194,825.  In FY23 the actual revenue was $202,741.23.  In FY25 we are projecting $212,175, not including any </w:t>
      </w:r>
      <w:r w:rsidR="006964A5">
        <w:rPr>
          <w:rFonts w:ascii="Times New Roman" w:hAnsi="Times New Roman" w:cs="Times New Roman"/>
          <w:sz w:val="24"/>
          <w:szCs w:val="24"/>
        </w:rPr>
        <w:t>t</w:t>
      </w:r>
      <w:r w:rsidRPr="006964A5">
        <w:rPr>
          <w:rFonts w:ascii="Times New Roman" w:hAnsi="Times New Roman" w:cs="Times New Roman"/>
          <w:sz w:val="24"/>
          <w:szCs w:val="24"/>
        </w:rPr>
        <w:t xml:space="preserve">ransfers from investments.  </w:t>
      </w:r>
    </w:p>
    <w:p w:rsidR="00524476" w:rsidRPr="006964A5" w:rsidRDefault="00524476" w:rsidP="006964A5">
      <w:pPr>
        <w:rPr>
          <w:rFonts w:ascii="Times New Roman" w:hAnsi="Times New Roman" w:cs="Times New Roman"/>
          <w:sz w:val="24"/>
          <w:szCs w:val="24"/>
        </w:rPr>
      </w:pPr>
      <w:r w:rsidRPr="006964A5">
        <w:rPr>
          <w:rFonts w:ascii="Times New Roman" w:hAnsi="Times New Roman" w:cs="Times New Roman"/>
          <w:sz w:val="24"/>
          <w:szCs w:val="24"/>
        </w:rPr>
        <w:t>Income, without any transfer from investments, are broken down as follows: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524476" w:rsidRPr="006964A5" w:rsidTr="00413AE5">
        <w:tc>
          <w:tcPr>
            <w:tcW w:w="2340" w:type="dxa"/>
            <w:shd w:val="clear" w:color="auto" w:fill="auto"/>
            <w:tcMar>
              <w:top w:w="100" w:type="dxa"/>
              <w:left w:w="100" w:type="dxa"/>
              <w:bottom w:w="100" w:type="dxa"/>
              <w:right w:w="100" w:type="dxa"/>
            </w:tcMar>
          </w:tcPr>
          <w:p w:rsidR="00524476" w:rsidRPr="006964A5" w:rsidRDefault="00524476" w:rsidP="006964A5">
            <w:pPr>
              <w:widowControl w:val="0"/>
              <w:pBdr>
                <w:top w:val="nil"/>
                <w:left w:val="nil"/>
                <w:bottom w:val="nil"/>
                <w:right w:val="nil"/>
                <w:between w:val="nil"/>
              </w:pBd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rsidR="00524476" w:rsidRPr="006964A5" w:rsidRDefault="00524476" w:rsidP="006964A5">
            <w:pPr>
              <w:widowControl w:val="0"/>
              <w:pBdr>
                <w:top w:val="nil"/>
                <w:left w:val="nil"/>
                <w:bottom w:val="nil"/>
                <w:right w:val="nil"/>
                <w:between w:val="nil"/>
              </w:pBdr>
              <w:rPr>
                <w:rFonts w:ascii="Times New Roman" w:hAnsi="Times New Roman" w:cs="Times New Roman"/>
                <w:b/>
                <w:sz w:val="24"/>
                <w:szCs w:val="24"/>
              </w:rPr>
            </w:pPr>
            <w:r w:rsidRPr="006964A5">
              <w:rPr>
                <w:rFonts w:ascii="Times New Roman" w:hAnsi="Times New Roman" w:cs="Times New Roman"/>
                <w:b/>
                <w:sz w:val="24"/>
                <w:szCs w:val="24"/>
              </w:rPr>
              <w:t>FY25 Request</w:t>
            </w:r>
          </w:p>
        </w:tc>
        <w:tc>
          <w:tcPr>
            <w:tcW w:w="2340" w:type="dxa"/>
            <w:shd w:val="clear" w:color="auto" w:fill="auto"/>
            <w:tcMar>
              <w:top w:w="100" w:type="dxa"/>
              <w:left w:w="100" w:type="dxa"/>
              <w:bottom w:w="100" w:type="dxa"/>
              <w:right w:w="100" w:type="dxa"/>
            </w:tcMar>
          </w:tcPr>
          <w:p w:rsidR="00524476" w:rsidRPr="006964A5" w:rsidRDefault="00524476" w:rsidP="006964A5">
            <w:pPr>
              <w:widowControl w:val="0"/>
              <w:pBdr>
                <w:top w:val="nil"/>
                <w:left w:val="nil"/>
                <w:bottom w:val="nil"/>
                <w:right w:val="nil"/>
                <w:between w:val="nil"/>
              </w:pBdr>
              <w:rPr>
                <w:rFonts w:ascii="Times New Roman" w:hAnsi="Times New Roman" w:cs="Times New Roman"/>
                <w:b/>
                <w:sz w:val="24"/>
                <w:szCs w:val="24"/>
              </w:rPr>
            </w:pPr>
            <w:r w:rsidRPr="006964A5">
              <w:rPr>
                <w:rFonts w:ascii="Times New Roman" w:hAnsi="Times New Roman" w:cs="Times New Roman"/>
                <w:b/>
                <w:sz w:val="24"/>
                <w:szCs w:val="24"/>
              </w:rPr>
              <w:t>FY24 Request</w:t>
            </w:r>
          </w:p>
        </w:tc>
        <w:tc>
          <w:tcPr>
            <w:tcW w:w="2340" w:type="dxa"/>
            <w:shd w:val="clear" w:color="auto" w:fill="auto"/>
            <w:tcMar>
              <w:top w:w="100" w:type="dxa"/>
              <w:left w:w="100" w:type="dxa"/>
              <w:bottom w:w="100" w:type="dxa"/>
              <w:right w:w="100" w:type="dxa"/>
            </w:tcMar>
          </w:tcPr>
          <w:p w:rsidR="00524476" w:rsidRPr="006964A5" w:rsidRDefault="00524476" w:rsidP="006964A5">
            <w:pPr>
              <w:widowControl w:val="0"/>
              <w:pBdr>
                <w:top w:val="nil"/>
                <w:left w:val="nil"/>
                <w:bottom w:val="nil"/>
                <w:right w:val="nil"/>
                <w:between w:val="nil"/>
              </w:pBdr>
              <w:rPr>
                <w:rFonts w:ascii="Times New Roman" w:hAnsi="Times New Roman" w:cs="Times New Roman"/>
                <w:b/>
                <w:sz w:val="24"/>
                <w:szCs w:val="24"/>
              </w:rPr>
            </w:pPr>
            <w:r w:rsidRPr="006964A5">
              <w:rPr>
                <w:rFonts w:ascii="Times New Roman" w:hAnsi="Times New Roman" w:cs="Times New Roman"/>
                <w:b/>
                <w:sz w:val="24"/>
                <w:szCs w:val="24"/>
              </w:rPr>
              <w:t>FY23 Final</w:t>
            </w:r>
          </w:p>
        </w:tc>
      </w:tr>
      <w:tr w:rsidR="00524476" w:rsidRPr="006964A5" w:rsidTr="00413AE5">
        <w:tc>
          <w:tcPr>
            <w:tcW w:w="2340" w:type="dxa"/>
            <w:shd w:val="clear" w:color="auto" w:fill="auto"/>
            <w:tcMar>
              <w:top w:w="100" w:type="dxa"/>
              <w:left w:w="100" w:type="dxa"/>
              <w:bottom w:w="100" w:type="dxa"/>
              <w:right w:w="100" w:type="dxa"/>
            </w:tcMar>
          </w:tcPr>
          <w:p w:rsidR="00524476" w:rsidRPr="006964A5" w:rsidRDefault="00524476" w:rsidP="006964A5">
            <w:pPr>
              <w:widowControl w:val="0"/>
              <w:pBdr>
                <w:top w:val="nil"/>
                <w:left w:val="nil"/>
                <w:bottom w:val="nil"/>
                <w:right w:val="nil"/>
                <w:between w:val="nil"/>
              </w:pBdr>
              <w:rPr>
                <w:rFonts w:ascii="Times New Roman" w:hAnsi="Times New Roman" w:cs="Times New Roman"/>
                <w:sz w:val="24"/>
                <w:szCs w:val="24"/>
              </w:rPr>
            </w:pPr>
            <w:r w:rsidRPr="006964A5">
              <w:rPr>
                <w:rFonts w:ascii="Times New Roman" w:hAnsi="Times New Roman" w:cs="Times New Roman"/>
                <w:sz w:val="24"/>
                <w:szCs w:val="24"/>
              </w:rPr>
              <w:t>Conference</w:t>
            </w:r>
          </w:p>
        </w:tc>
        <w:tc>
          <w:tcPr>
            <w:tcW w:w="2340" w:type="dxa"/>
            <w:shd w:val="clear" w:color="auto" w:fill="auto"/>
            <w:tcMar>
              <w:top w:w="100" w:type="dxa"/>
              <w:left w:w="100" w:type="dxa"/>
              <w:bottom w:w="100" w:type="dxa"/>
              <w:right w:w="100" w:type="dxa"/>
            </w:tcMar>
          </w:tcPr>
          <w:p w:rsidR="00524476" w:rsidRPr="006964A5" w:rsidRDefault="00524476" w:rsidP="006964A5">
            <w:pPr>
              <w:widowControl w:val="0"/>
              <w:pBdr>
                <w:top w:val="nil"/>
                <w:left w:val="nil"/>
                <w:bottom w:val="nil"/>
                <w:right w:val="nil"/>
                <w:between w:val="nil"/>
              </w:pBdr>
              <w:rPr>
                <w:rFonts w:ascii="Times New Roman" w:hAnsi="Times New Roman" w:cs="Times New Roman"/>
                <w:sz w:val="24"/>
                <w:szCs w:val="24"/>
              </w:rPr>
            </w:pPr>
            <w:r w:rsidRPr="006964A5">
              <w:rPr>
                <w:rFonts w:ascii="Times New Roman" w:hAnsi="Times New Roman" w:cs="Times New Roman"/>
                <w:sz w:val="24"/>
                <w:szCs w:val="24"/>
              </w:rPr>
              <w:t>$140,000.00</w:t>
            </w:r>
          </w:p>
        </w:tc>
        <w:tc>
          <w:tcPr>
            <w:tcW w:w="2340" w:type="dxa"/>
            <w:shd w:val="clear" w:color="auto" w:fill="auto"/>
            <w:tcMar>
              <w:top w:w="100" w:type="dxa"/>
              <w:left w:w="100" w:type="dxa"/>
              <w:bottom w:w="100" w:type="dxa"/>
              <w:right w:w="100" w:type="dxa"/>
            </w:tcMar>
          </w:tcPr>
          <w:p w:rsidR="00524476" w:rsidRPr="006964A5" w:rsidRDefault="00524476" w:rsidP="006964A5">
            <w:pPr>
              <w:widowControl w:val="0"/>
              <w:pBdr>
                <w:top w:val="nil"/>
                <w:left w:val="nil"/>
                <w:bottom w:val="nil"/>
                <w:right w:val="nil"/>
                <w:between w:val="nil"/>
              </w:pBdr>
              <w:rPr>
                <w:rFonts w:ascii="Times New Roman" w:hAnsi="Times New Roman" w:cs="Times New Roman"/>
                <w:sz w:val="24"/>
                <w:szCs w:val="24"/>
              </w:rPr>
            </w:pPr>
            <w:r w:rsidRPr="006964A5">
              <w:rPr>
                <w:rFonts w:ascii="Times New Roman" w:hAnsi="Times New Roman" w:cs="Times New Roman"/>
                <w:sz w:val="24"/>
                <w:szCs w:val="24"/>
              </w:rPr>
              <w:t>$126,850.00</w:t>
            </w:r>
          </w:p>
        </w:tc>
        <w:tc>
          <w:tcPr>
            <w:tcW w:w="2340" w:type="dxa"/>
            <w:shd w:val="clear" w:color="auto" w:fill="auto"/>
            <w:tcMar>
              <w:top w:w="100" w:type="dxa"/>
              <w:left w:w="100" w:type="dxa"/>
              <w:bottom w:w="100" w:type="dxa"/>
              <w:right w:w="100" w:type="dxa"/>
            </w:tcMar>
          </w:tcPr>
          <w:p w:rsidR="00524476" w:rsidRPr="006964A5" w:rsidRDefault="00524476" w:rsidP="006964A5">
            <w:pPr>
              <w:widowControl w:val="0"/>
              <w:pBdr>
                <w:top w:val="nil"/>
                <w:left w:val="nil"/>
                <w:bottom w:val="nil"/>
                <w:right w:val="nil"/>
                <w:between w:val="nil"/>
              </w:pBdr>
              <w:rPr>
                <w:rFonts w:ascii="Times New Roman" w:hAnsi="Times New Roman" w:cs="Times New Roman"/>
                <w:sz w:val="24"/>
                <w:szCs w:val="24"/>
              </w:rPr>
            </w:pPr>
            <w:r w:rsidRPr="006964A5">
              <w:rPr>
                <w:rFonts w:ascii="Times New Roman" w:hAnsi="Times New Roman" w:cs="Times New Roman"/>
                <w:sz w:val="24"/>
                <w:szCs w:val="24"/>
              </w:rPr>
              <w:t>$127,469.21</w:t>
            </w:r>
          </w:p>
        </w:tc>
      </w:tr>
      <w:tr w:rsidR="00524476" w:rsidRPr="006964A5" w:rsidTr="00413AE5">
        <w:tc>
          <w:tcPr>
            <w:tcW w:w="2340" w:type="dxa"/>
            <w:shd w:val="clear" w:color="auto" w:fill="auto"/>
            <w:tcMar>
              <w:top w:w="100" w:type="dxa"/>
              <w:left w:w="100" w:type="dxa"/>
              <w:bottom w:w="100" w:type="dxa"/>
              <w:right w:w="100" w:type="dxa"/>
            </w:tcMar>
          </w:tcPr>
          <w:p w:rsidR="00524476" w:rsidRPr="006964A5" w:rsidRDefault="00524476" w:rsidP="006964A5">
            <w:pPr>
              <w:widowControl w:val="0"/>
              <w:pBdr>
                <w:top w:val="nil"/>
                <w:left w:val="nil"/>
                <w:bottom w:val="nil"/>
                <w:right w:val="nil"/>
                <w:between w:val="nil"/>
              </w:pBdr>
              <w:rPr>
                <w:rFonts w:ascii="Times New Roman" w:hAnsi="Times New Roman" w:cs="Times New Roman"/>
                <w:sz w:val="24"/>
                <w:szCs w:val="24"/>
              </w:rPr>
            </w:pPr>
            <w:r w:rsidRPr="006964A5">
              <w:rPr>
                <w:rFonts w:ascii="Times New Roman" w:hAnsi="Times New Roman" w:cs="Times New Roman"/>
                <w:sz w:val="24"/>
                <w:szCs w:val="24"/>
              </w:rPr>
              <w:t>Membership</w:t>
            </w:r>
          </w:p>
        </w:tc>
        <w:tc>
          <w:tcPr>
            <w:tcW w:w="2340" w:type="dxa"/>
            <w:shd w:val="clear" w:color="auto" w:fill="auto"/>
            <w:tcMar>
              <w:top w:w="100" w:type="dxa"/>
              <w:left w:w="100" w:type="dxa"/>
              <w:bottom w:w="100" w:type="dxa"/>
              <w:right w:w="100" w:type="dxa"/>
            </w:tcMar>
          </w:tcPr>
          <w:p w:rsidR="00524476" w:rsidRPr="006964A5" w:rsidRDefault="00524476" w:rsidP="006964A5">
            <w:pPr>
              <w:widowControl w:val="0"/>
              <w:pBdr>
                <w:top w:val="nil"/>
                <w:left w:val="nil"/>
                <w:bottom w:val="nil"/>
                <w:right w:val="nil"/>
                <w:between w:val="nil"/>
              </w:pBdr>
              <w:rPr>
                <w:rFonts w:ascii="Times New Roman" w:hAnsi="Times New Roman" w:cs="Times New Roman"/>
                <w:sz w:val="24"/>
                <w:szCs w:val="24"/>
              </w:rPr>
            </w:pPr>
            <w:r w:rsidRPr="006964A5">
              <w:rPr>
                <w:rFonts w:ascii="Times New Roman" w:hAnsi="Times New Roman" w:cs="Times New Roman"/>
                <w:sz w:val="24"/>
                <w:szCs w:val="24"/>
              </w:rPr>
              <w:t>$70,000.00</w:t>
            </w:r>
          </w:p>
        </w:tc>
        <w:tc>
          <w:tcPr>
            <w:tcW w:w="2340" w:type="dxa"/>
            <w:shd w:val="clear" w:color="auto" w:fill="auto"/>
            <w:tcMar>
              <w:top w:w="100" w:type="dxa"/>
              <w:left w:w="100" w:type="dxa"/>
              <w:bottom w:w="100" w:type="dxa"/>
              <w:right w:w="100" w:type="dxa"/>
            </w:tcMar>
          </w:tcPr>
          <w:p w:rsidR="00524476" w:rsidRPr="006964A5" w:rsidRDefault="00524476" w:rsidP="006964A5">
            <w:pPr>
              <w:widowControl w:val="0"/>
              <w:pBdr>
                <w:top w:val="nil"/>
                <w:left w:val="nil"/>
                <w:bottom w:val="nil"/>
                <w:right w:val="nil"/>
                <w:between w:val="nil"/>
              </w:pBdr>
              <w:rPr>
                <w:rFonts w:ascii="Times New Roman" w:hAnsi="Times New Roman" w:cs="Times New Roman"/>
                <w:sz w:val="24"/>
                <w:szCs w:val="24"/>
              </w:rPr>
            </w:pPr>
            <w:r w:rsidRPr="006964A5">
              <w:rPr>
                <w:rFonts w:ascii="Times New Roman" w:hAnsi="Times New Roman" w:cs="Times New Roman"/>
                <w:sz w:val="24"/>
                <w:szCs w:val="24"/>
              </w:rPr>
              <w:t>$66,000.00</w:t>
            </w:r>
          </w:p>
        </w:tc>
        <w:tc>
          <w:tcPr>
            <w:tcW w:w="2340" w:type="dxa"/>
            <w:shd w:val="clear" w:color="auto" w:fill="auto"/>
            <w:tcMar>
              <w:top w:w="100" w:type="dxa"/>
              <w:left w:w="100" w:type="dxa"/>
              <w:bottom w:w="100" w:type="dxa"/>
              <w:right w:w="100" w:type="dxa"/>
            </w:tcMar>
          </w:tcPr>
          <w:p w:rsidR="00524476" w:rsidRPr="006964A5" w:rsidRDefault="00524476" w:rsidP="006964A5">
            <w:pPr>
              <w:widowControl w:val="0"/>
              <w:pBdr>
                <w:top w:val="nil"/>
                <w:left w:val="nil"/>
                <w:bottom w:val="nil"/>
                <w:right w:val="nil"/>
                <w:between w:val="nil"/>
              </w:pBdr>
              <w:rPr>
                <w:rFonts w:ascii="Times New Roman" w:hAnsi="Times New Roman" w:cs="Times New Roman"/>
                <w:sz w:val="24"/>
                <w:szCs w:val="24"/>
              </w:rPr>
            </w:pPr>
            <w:r w:rsidRPr="006964A5">
              <w:rPr>
                <w:rFonts w:ascii="Times New Roman" w:hAnsi="Times New Roman" w:cs="Times New Roman"/>
                <w:sz w:val="24"/>
                <w:szCs w:val="24"/>
              </w:rPr>
              <w:t>$72,189.00</w:t>
            </w:r>
          </w:p>
        </w:tc>
      </w:tr>
      <w:tr w:rsidR="00524476" w:rsidRPr="006964A5" w:rsidTr="00413AE5">
        <w:tc>
          <w:tcPr>
            <w:tcW w:w="2340" w:type="dxa"/>
            <w:shd w:val="clear" w:color="auto" w:fill="auto"/>
            <w:tcMar>
              <w:top w:w="100" w:type="dxa"/>
              <w:left w:w="100" w:type="dxa"/>
              <w:bottom w:w="100" w:type="dxa"/>
              <w:right w:w="100" w:type="dxa"/>
            </w:tcMar>
          </w:tcPr>
          <w:p w:rsidR="00524476" w:rsidRPr="006964A5" w:rsidRDefault="00524476" w:rsidP="006964A5">
            <w:pPr>
              <w:widowControl w:val="0"/>
              <w:pBdr>
                <w:top w:val="nil"/>
                <w:left w:val="nil"/>
                <w:bottom w:val="nil"/>
                <w:right w:val="nil"/>
                <w:between w:val="nil"/>
              </w:pBdr>
              <w:rPr>
                <w:rFonts w:ascii="Times New Roman" w:hAnsi="Times New Roman" w:cs="Times New Roman"/>
                <w:sz w:val="24"/>
                <w:szCs w:val="24"/>
              </w:rPr>
            </w:pPr>
            <w:r w:rsidRPr="006964A5">
              <w:rPr>
                <w:rFonts w:ascii="Times New Roman" w:hAnsi="Times New Roman" w:cs="Times New Roman"/>
                <w:sz w:val="24"/>
                <w:szCs w:val="24"/>
              </w:rPr>
              <w:t>Other</w:t>
            </w:r>
          </w:p>
        </w:tc>
        <w:tc>
          <w:tcPr>
            <w:tcW w:w="2340" w:type="dxa"/>
            <w:shd w:val="clear" w:color="auto" w:fill="auto"/>
            <w:tcMar>
              <w:top w:w="100" w:type="dxa"/>
              <w:left w:w="100" w:type="dxa"/>
              <w:bottom w:w="100" w:type="dxa"/>
              <w:right w:w="100" w:type="dxa"/>
            </w:tcMar>
          </w:tcPr>
          <w:p w:rsidR="00524476" w:rsidRPr="006964A5" w:rsidRDefault="00524476" w:rsidP="006964A5">
            <w:pPr>
              <w:widowControl w:val="0"/>
              <w:pBdr>
                <w:top w:val="nil"/>
                <w:left w:val="nil"/>
                <w:bottom w:val="nil"/>
                <w:right w:val="nil"/>
                <w:between w:val="nil"/>
              </w:pBdr>
              <w:rPr>
                <w:rFonts w:ascii="Times New Roman" w:hAnsi="Times New Roman" w:cs="Times New Roman"/>
                <w:sz w:val="24"/>
                <w:szCs w:val="24"/>
              </w:rPr>
            </w:pPr>
            <w:r w:rsidRPr="006964A5">
              <w:rPr>
                <w:rFonts w:ascii="Times New Roman" w:hAnsi="Times New Roman" w:cs="Times New Roman"/>
                <w:sz w:val="24"/>
                <w:szCs w:val="24"/>
              </w:rPr>
              <w:t>$2,175.00</w:t>
            </w:r>
          </w:p>
        </w:tc>
        <w:tc>
          <w:tcPr>
            <w:tcW w:w="2340" w:type="dxa"/>
            <w:shd w:val="clear" w:color="auto" w:fill="auto"/>
            <w:tcMar>
              <w:top w:w="100" w:type="dxa"/>
              <w:left w:w="100" w:type="dxa"/>
              <w:bottom w:w="100" w:type="dxa"/>
              <w:right w:w="100" w:type="dxa"/>
            </w:tcMar>
          </w:tcPr>
          <w:p w:rsidR="00524476" w:rsidRPr="006964A5" w:rsidRDefault="00524476" w:rsidP="006964A5">
            <w:pPr>
              <w:widowControl w:val="0"/>
              <w:pBdr>
                <w:top w:val="nil"/>
                <w:left w:val="nil"/>
                <w:bottom w:val="nil"/>
                <w:right w:val="nil"/>
                <w:between w:val="nil"/>
              </w:pBdr>
              <w:rPr>
                <w:rFonts w:ascii="Times New Roman" w:hAnsi="Times New Roman" w:cs="Times New Roman"/>
                <w:sz w:val="24"/>
                <w:szCs w:val="24"/>
              </w:rPr>
            </w:pPr>
            <w:r w:rsidRPr="006964A5">
              <w:rPr>
                <w:rFonts w:ascii="Times New Roman" w:hAnsi="Times New Roman" w:cs="Times New Roman"/>
                <w:sz w:val="24"/>
                <w:szCs w:val="24"/>
              </w:rPr>
              <w:t>$1,975.00</w:t>
            </w:r>
          </w:p>
        </w:tc>
        <w:tc>
          <w:tcPr>
            <w:tcW w:w="2340" w:type="dxa"/>
            <w:shd w:val="clear" w:color="auto" w:fill="auto"/>
            <w:tcMar>
              <w:top w:w="100" w:type="dxa"/>
              <w:left w:w="100" w:type="dxa"/>
              <w:bottom w:w="100" w:type="dxa"/>
              <w:right w:w="100" w:type="dxa"/>
            </w:tcMar>
          </w:tcPr>
          <w:p w:rsidR="00524476" w:rsidRPr="006964A5" w:rsidRDefault="00524476" w:rsidP="006964A5">
            <w:pPr>
              <w:widowControl w:val="0"/>
              <w:pBdr>
                <w:top w:val="nil"/>
                <w:left w:val="nil"/>
                <w:bottom w:val="nil"/>
                <w:right w:val="nil"/>
                <w:between w:val="nil"/>
              </w:pBdr>
              <w:rPr>
                <w:rFonts w:ascii="Times New Roman" w:hAnsi="Times New Roman" w:cs="Times New Roman"/>
                <w:sz w:val="24"/>
                <w:szCs w:val="24"/>
              </w:rPr>
            </w:pPr>
            <w:r w:rsidRPr="006964A5">
              <w:rPr>
                <w:rFonts w:ascii="Times New Roman" w:hAnsi="Times New Roman" w:cs="Times New Roman"/>
                <w:sz w:val="24"/>
                <w:szCs w:val="24"/>
              </w:rPr>
              <w:t>0.00</w:t>
            </w:r>
          </w:p>
        </w:tc>
      </w:tr>
      <w:tr w:rsidR="00524476" w:rsidRPr="006964A5" w:rsidTr="00413AE5">
        <w:tc>
          <w:tcPr>
            <w:tcW w:w="2340" w:type="dxa"/>
            <w:shd w:val="clear" w:color="auto" w:fill="auto"/>
            <w:tcMar>
              <w:top w:w="100" w:type="dxa"/>
              <w:left w:w="100" w:type="dxa"/>
              <w:bottom w:w="100" w:type="dxa"/>
              <w:right w:w="100" w:type="dxa"/>
            </w:tcMar>
          </w:tcPr>
          <w:p w:rsidR="00524476" w:rsidRPr="006964A5" w:rsidRDefault="00524476" w:rsidP="006964A5">
            <w:pPr>
              <w:widowControl w:val="0"/>
              <w:pBdr>
                <w:top w:val="nil"/>
                <w:left w:val="nil"/>
                <w:bottom w:val="nil"/>
                <w:right w:val="nil"/>
                <w:between w:val="nil"/>
              </w:pBdr>
              <w:rPr>
                <w:rFonts w:ascii="Times New Roman" w:hAnsi="Times New Roman" w:cs="Times New Roman"/>
                <w:b/>
                <w:sz w:val="24"/>
                <w:szCs w:val="24"/>
              </w:rPr>
            </w:pPr>
            <w:r w:rsidRPr="006964A5">
              <w:rPr>
                <w:rFonts w:ascii="Times New Roman" w:hAnsi="Times New Roman" w:cs="Times New Roman"/>
                <w:b/>
                <w:sz w:val="24"/>
                <w:szCs w:val="24"/>
              </w:rPr>
              <w:t>TOTAL</w:t>
            </w:r>
          </w:p>
        </w:tc>
        <w:tc>
          <w:tcPr>
            <w:tcW w:w="2340" w:type="dxa"/>
            <w:shd w:val="clear" w:color="auto" w:fill="auto"/>
            <w:tcMar>
              <w:top w:w="100" w:type="dxa"/>
              <w:left w:w="100" w:type="dxa"/>
              <w:bottom w:w="100" w:type="dxa"/>
              <w:right w:w="100" w:type="dxa"/>
            </w:tcMar>
          </w:tcPr>
          <w:p w:rsidR="00524476" w:rsidRPr="006964A5" w:rsidRDefault="00524476" w:rsidP="006964A5">
            <w:pPr>
              <w:widowControl w:val="0"/>
              <w:pBdr>
                <w:top w:val="nil"/>
                <w:left w:val="nil"/>
                <w:bottom w:val="nil"/>
                <w:right w:val="nil"/>
                <w:between w:val="nil"/>
              </w:pBdr>
              <w:rPr>
                <w:rFonts w:ascii="Times New Roman" w:hAnsi="Times New Roman" w:cs="Times New Roman"/>
                <w:b/>
                <w:sz w:val="24"/>
                <w:szCs w:val="24"/>
              </w:rPr>
            </w:pPr>
            <w:r w:rsidRPr="006964A5">
              <w:rPr>
                <w:rFonts w:ascii="Times New Roman" w:hAnsi="Times New Roman" w:cs="Times New Roman"/>
                <w:b/>
                <w:sz w:val="24"/>
                <w:szCs w:val="24"/>
              </w:rPr>
              <w:t>$212,175.00</w:t>
            </w:r>
          </w:p>
        </w:tc>
        <w:tc>
          <w:tcPr>
            <w:tcW w:w="2340" w:type="dxa"/>
            <w:shd w:val="clear" w:color="auto" w:fill="auto"/>
            <w:tcMar>
              <w:top w:w="100" w:type="dxa"/>
              <w:left w:w="100" w:type="dxa"/>
              <w:bottom w:w="100" w:type="dxa"/>
              <w:right w:w="100" w:type="dxa"/>
            </w:tcMar>
          </w:tcPr>
          <w:p w:rsidR="00524476" w:rsidRPr="006964A5" w:rsidRDefault="00524476" w:rsidP="006964A5">
            <w:pPr>
              <w:widowControl w:val="0"/>
              <w:pBdr>
                <w:top w:val="nil"/>
                <w:left w:val="nil"/>
                <w:bottom w:val="nil"/>
                <w:right w:val="nil"/>
                <w:between w:val="nil"/>
              </w:pBdr>
              <w:rPr>
                <w:rFonts w:ascii="Times New Roman" w:hAnsi="Times New Roman" w:cs="Times New Roman"/>
                <w:b/>
                <w:sz w:val="24"/>
                <w:szCs w:val="24"/>
              </w:rPr>
            </w:pPr>
            <w:r w:rsidRPr="006964A5">
              <w:rPr>
                <w:rFonts w:ascii="Times New Roman" w:hAnsi="Times New Roman" w:cs="Times New Roman"/>
                <w:b/>
                <w:sz w:val="24"/>
                <w:szCs w:val="24"/>
              </w:rPr>
              <w:t>$194,825.00</w:t>
            </w:r>
          </w:p>
        </w:tc>
        <w:tc>
          <w:tcPr>
            <w:tcW w:w="2340" w:type="dxa"/>
            <w:shd w:val="clear" w:color="auto" w:fill="auto"/>
            <w:tcMar>
              <w:top w:w="100" w:type="dxa"/>
              <w:left w:w="100" w:type="dxa"/>
              <w:bottom w:w="100" w:type="dxa"/>
              <w:right w:w="100" w:type="dxa"/>
            </w:tcMar>
          </w:tcPr>
          <w:p w:rsidR="00524476" w:rsidRPr="006964A5" w:rsidRDefault="00524476" w:rsidP="006964A5">
            <w:pPr>
              <w:widowControl w:val="0"/>
              <w:pBdr>
                <w:top w:val="nil"/>
                <w:left w:val="nil"/>
                <w:bottom w:val="nil"/>
                <w:right w:val="nil"/>
                <w:between w:val="nil"/>
              </w:pBdr>
              <w:rPr>
                <w:rFonts w:ascii="Times New Roman" w:hAnsi="Times New Roman" w:cs="Times New Roman"/>
                <w:b/>
                <w:sz w:val="24"/>
                <w:szCs w:val="24"/>
              </w:rPr>
            </w:pPr>
            <w:r w:rsidRPr="006964A5">
              <w:rPr>
                <w:rFonts w:ascii="Times New Roman" w:hAnsi="Times New Roman" w:cs="Times New Roman"/>
                <w:b/>
                <w:sz w:val="24"/>
                <w:szCs w:val="24"/>
              </w:rPr>
              <w:t>$202,741.23</w:t>
            </w:r>
          </w:p>
        </w:tc>
      </w:tr>
    </w:tbl>
    <w:p w:rsidR="00524476" w:rsidRPr="006964A5" w:rsidRDefault="00524476" w:rsidP="006964A5">
      <w:pPr>
        <w:rPr>
          <w:rFonts w:ascii="Times New Roman" w:hAnsi="Times New Roman" w:cs="Times New Roman"/>
          <w:sz w:val="24"/>
          <w:szCs w:val="24"/>
        </w:rPr>
      </w:pPr>
      <w:r w:rsidRPr="006964A5">
        <w:rPr>
          <w:rFonts w:ascii="Times New Roman" w:hAnsi="Times New Roman" w:cs="Times New Roman"/>
          <w:sz w:val="24"/>
          <w:szCs w:val="24"/>
        </w:rPr>
        <w:t>Expenses, are broken down as follows: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524476" w:rsidRPr="006964A5" w:rsidTr="00413AE5">
        <w:tc>
          <w:tcPr>
            <w:tcW w:w="2340" w:type="dxa"/>
            <w:shd w:val="clear" w:color="auto" w:fill="auto"/>
            <w:tcMar>
              <w:top w:w="100" w:type="dxa"/>
              <w:left w:w="100" w:type="dxa"/>
              <w:bottom w:w="100" w:type="dxa"/>
              <w:right w:w="100" w:type="dxa"/>
            </w:tcMar>
          </w:tcPr>
          <w:p w:rsidR="00524476" w:rsidRPr="006964A5" w:rsidRDefault="00524476" w:rsidP="006964A5">
            <w:pPr>
              <w:widowControl w:val="0"/>
              <w:pBdr>
                <w:top w:val="nil"/>
                <w:left w:val="nil"/>
                <w:bottom w:val="nil"/>
                <w:right w:val="nil"/>
                <w:between w:val="nil"/>
              </w:pBd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rsidR="00524476" w:rsidRPr="006964A5" w:rsidRDefault="00524476" w:rsidP="006964A5">
            <w:pPr>
              <w:widowControl w:val="0"/>
              <w:pBdr>
                <w:top w:val="nil"/>
                <w:left w:val="nil"/>
                <w:bottom w:val="nil"/>
                <w:right w:val="nil"/>
                <w:between w:val="nil"/>
              </w:pBdr>
              <w:rPr>
                <w:rFonts w:ascii="Times New Roman" w:hAnsi="Times New Roman" w:cs="Times New Roman"/>
                <w:b/>
                <w:sz w:val="24"/>
                <w:szCs w:val="24"/>
              </w:rPr>
            </w:pPr>
            <w:r w:rsidRPr="006964A5">
              <w:rPr>
                <w:rFonts w:ascii="Times New Roman" w:hAnsi="Times New Roman" w:cs="Times New Roman"/>
                <w:b/>
                <w:sz w:val="24"/>
                <w:szCs w:val="24"/>
              </w:rPr>
              <w:t>FY25 Request</w:t>
            </w:r>
          </w:p>
        </w:tc>
        <w:tc>
          <w:tcPr>
            <w:tcW w:w="2340" w:type="dxa"/>
            <w:shd w:val="clear" w:color="auto" w:fill="auto"/>
            <w:tcMar>
              <w:top w:w="100" w:type="dxa"/>
              <w:left w:w="100" w:type="dxa"/>
              <w:bottom w:w="100" w:type="dxa"/>
              <w:right w:w="100" w:type="dxa"/>
            </w:tcMar>
          </w:tcPr>
          <w:p w:rsidR="00524476" w:rsidRPr="006964A5" w:rsidRDefault="00524476" w:rsidP="006964A5">
            <w:pPr>
              <w:widowControl w:val="0"/>
              <w:pBdr>
                <w:top w:val="nil"/>
                <w:left w:val="nil"/>
                <w:bottom w:val="nil"/>
                <w:right w:val="nil"/>
                <w:between w:val="nil"/>
              </w:pBdr>
              <w:rPr>
                <w:rFonts w:ascii="Times New Roman" w:hAnsi="Times New Roman" w:cs="Times New Roman"/>
                <w:b/>
                <w:sz w:val="24"/>
                <w:szCs w:val="24"/>
              </w:rPr>
            </w:pPr>
            <w:r w:rsidRPr="006964A5">
              <w:rPr>
                <w:rFonts w:ascii="Times New Roman" w:hAnsi="Times New Roman" w:cs="Times New Roman"/>
                <w:b/>
                <w:sz w:val="24"/>
                <w:szCs w:val="24"/>
              </w:rPr>
              <w:t>FY24 Request</w:t>
            </w:r>
          </w:p>
        </w:tc>
        <w:tc>
          <w:tcPr>
            <w:tcW w:w="2340" w:type="dxa"/>
            <w:shd w:val="clear" w:color="auto" w:fill="auto"/>
            <w:tcMar>
              <w:top w:w="100" w:type="dxa"/>
              <w:left w:w="100" w:type="dxa"/>
              <w:bottom w:w="100" w:type="dxa"/>
              <w:right w:w="100" w:type="dxa"/>
            </w:tcMar>
          </w:tcPr>
          <w:p w:rsidR="00524476" w:rsidRPr="006964A5" w:rsidRDefault="00524476" w:rsidP="006964A5">
            <w:pPr>
              <w:widowControl w:val="0"/>
              <w:pBdr>
                <w:top w:val="nil"/>
                <w:left w:val="nil"/>
                <w:bottom w:val="nil"/>
                <w:right w:val="nil"/>
                <w:between w:val="nil"/>
              </w:pBdr>
              <w:rPr>
                <w:rFonts w:ascii="Times New Roman" w:hAnsi="Times New Roman" w:cs="Times New Roman"/>
                <w:b/>
                <w:sz w:val="24"/>
                <w:szCs w:val="24"/>
              </w:rPr>
            </w:pPr>
            <w:r w:rsidRPr="006964A5">
              <w:rPr>
                <w:rFonts w:ascii="Times New Roman" w:hAnsi="Times New Roman" w:cs="Times New Roman"/>
                <w:b/>
                <w:sz w:val="24"/>
                <w:szCs w:val="24"/>
              </w:rPr>
              <w:t>FY23 Final</w:t>
            </w:r>
          </w:p>
        </w:tc>
      </w:tr>
      <w:tr w:rsidR="00524476" w:rsidRPr="006964A5" w:rsidTr="00413AE5">
        <w:tc>
          <w:tcPr>
            <w:tcW w:w="2340" w:type="dxa"/>
            <w:shd w:val="clear" w:color="auto" w:fill="auto"/>
            <w:tcMar>
              <w:top w:w="100" w:type="dxa"/>
              <w:left w:w="100" w:type="dxa"/>
              <w:bottom w:w="100" w:type="dxa"/>
              <w:right w:w="100" w:type="dxa"/>
            </w:tcMar>
          </w:tcPr>
          <w:p w:rsidR="00524476" w:rsidRPr="006964A5" w:rsidRDefault="00524476" w:rsidP="006964A5">
            <w:pPr>
              <w:widowControl w:val="0"/>
              <w:pBdr>
                <w:top w:val="nil"/>
                <w:left w:val="nil"/>
                <w:bottom w:val="nil"/>
                <w:right w:val="nil"/>
                <w:between w:val="nil"/>
              </w:pBdr>
              <w:rPr>
                <w:rFonts w:ascii="Times New Roman" w:hAnsi="Times New Roman" w:cs="Times New Roman"/>
                <w:sz w:val="24"/>
                <w:szCs w:val="24"/>
              </w:rPr>
            </w:pPr>
            <w:r w:rsidRPr="006964A5">
              <w:rPr>
                <w:rFonts w:ascii="Times New Roman" w:hAnsi="Times New Roman" w:cs="Times New Roman"/>
                <w:sz w:val="24"/>
                <w:szCs w:val="24"/>
              </w:rPr>
              <w:t>Conference</w:t>
            </w:r>
          </w:p>
        </w:tc>
        <w:tc>
          <w:tcPr>
            <w:tcW w:w="2340" w:type="dxa"/>
            <w:shd w:val="clear" w:color="auto" w:fill="auto"/>
            <w:tcMar>
              <w:top w:w="100" w:type="dxa"/>
              <w:left w:w="100" w:type="dxa"/>
              <w:bottom w:w="100" w:type="dxa"/>
              <w:right w:w="100" w:type="dxa"/>
            </w:tcMar>
          </w:tcPr>
          <w:p w:rsidR="00524476" w:rsidRPr="006964A5" w:rsidRDefault="00524476" w:rsidP="006964A5">
            <w:pPr>
              <w:widowControl w:val="0"/>
              <w:pBdr>
                <w:top w:val="nil"/>
                <w:left w:val="nil"/>
                <w:bottom w:val="nil"/>
                <w:right w:val="nil"/>
                <w:between w:val="nil"/>
              </w:pBdr>
              <w:rPr>
                <w:rFonts w:ascii="Times New Roman" w:hAnsi="Times New Roman" w:cs="Times New Roman"/>
                <w:sz w:val="24"/>
                <w:szCs w:val="24"/>
              </w:rPr>
            </w:pPr>
            <w:r w:rsidRPr="006964A5">
              <w:rPr>
                <w:rFonts w:ascii="Times New Roman" w:hAnsi="Times New Roman" w:cs="Times New Roman"/>
                <w:sz w:val="24"/>
                <w:szCs w:val="24"/>
              </w:rPr>
              <w:t>$131,200.00</w:t>
            </w:r>
          </w:p>
        </w:tc>
        <w:tc>
          <w:tcPr>
            <w:tcW w:w="2340" w:type="dxa"/>
            <w:shd w:val="clear" w:color="auto" w:fill="auto"/>
            <w:tcMar>
              <w:top w:w="100" w:type="dxa"/>
              <w:left w:w="100" w:type="dxa"/>
              <w:bottom w:w="100" w:type="dxa"/>
              <w:right w:w="100" w:type="dxa"/>
            </w:tcMar>
          </w:tcPr>
          <w:p w:rsidR="00524476" w:rsidRPr="006964A5" w:rsidRDefault="00524476" w:rsidP="006964A5">
            <w:pPr>
              <w:widowControl w:val="0"/>
              <w:pBdr>
                <w:top w:val="nil"/>
                <w:left w:val="nil"/>
                <w:bottom w:val="nil"/>
                <w:right w:val="nil"/>
                <w:between w:val="nil"/>
              </w:pBdr>
              <w:rPr>
                <w:rFonts w:ascii="Times New Roman" w:hAnsi="Times New Roman" w:cs="Times New Roman"/>
                <w:sz w:val="24"/>
                <w:szCs w:val="24"/>
              </w:rPr>
            </w:pPr>
            <w:r w:rsidRPr="006964A5">
              <w:rPr>
                <w:rFonts w:ascii="Times New Roman" w:hAnsi="Times New Roman" w:cs="Times New Roman"/>
                <w:sz w:val="24"/>
                <w:szCs w:val="24"/>
              </w:rPr>
              <w:t>$133,500.00</w:t>
            </w:r>
          </w:p>
        </w:tc>
        <w:tc>
          <w:tcPr>
            <w:tcW w:w="2340" w:type="dxa"/>
            <w:shd w:val="clear" w:color="auto" w:fill="auto"/>
            <w:tcMar>
              <w:top w:w="100" w:type="dxa"/>
              <w:left w:w="100" w:type="dxa"/>
              <w:bottom w:w="100" w:type="dxa"/>
              <w:right w:w="100" w:type="dxa"/>
            </w:tcMar>
          </w:tcPr>
          <w:p w:rsidR="00524476" w:rsidRPr="006964A5" w:rsidRDefault="00524476" w:rsidP="006964A5">
            <w:pPr>
              <w:widowControl w:val="0"/>
              <w:pBdr>
                <w:top w:val="nil"/>
                <w:left w:val="nil"/>
                <w:bottom w:val="nil"/>
                <w:right w:val="nil"/>
                <w:between w:val="nil"/>
              </w:pBdr>
              <w:rPr>
                <w:rFonts w:ascii="Times New Roman" w:hAnsi="Times New Roman" w:cs="Times New Roman"/>
                <w:sz w:val="24"/>
                <w:szCs w:val="24"/>
              </w:rPr>
            </w:pPr>
            <w:r w:rsidRPr="006964A5">
              <w:rPr>
                <w:rFonts w:ascii="Times New Roman" w:hAnsi="Times New Roman" w:cs="Times New Roman"/>
                <w:sz w:val="24"/>
                <w:szCs w:val="24"/>
              </w:rPr>
              <w:t>$161,719.54</w:t>
            </w:r>
          </w:p>
        </w:tc>
      </w:tr>
      <w:tr w:rsidR="00524476" w:rsidRPr="006964A5" w:rsidTr="00413AE5">
        <w:tc>
          <w:tcPr>
            <w:tcW w:w="2340" w:type="dxa"/>
            <w:shd w:val="clear" w:color="auto" w:fill="auto"/>
            <w:tcMar>
              <w:top w:w="100" w:type="dxa"/>
              <w:left w:w="100" w:type="dxa"/>
              <w:bottom w:w="100" w:type="dxa"/>
              <w:right w:w="100" w:type="dxa"/>
            </w:tcMar>
          </w:tcPr>
          <w:p w:rsidR="00524476" w:rsidRPr="006964A5" w:rsidRDefault="00524476" w:rsidP="006964A5">
            <w:pPr>
              <w:widowControl w:val="0"/>
              <w:pBdr>
                <w:top w:val="nil"/>
                <w:left w:val="nil"/>
                <w:bottom w:val="nil"/>
                <w:right w:val="nil"/>
                <w:between w:val="nil"/>
              </w:pBdr>
              <w:rPr>
                <w:rFonts w:ascii="Times New Roman" w:hAnsi="Times New Roman" w:cs="Times New Roman"/>
                <w:sz w:val="24"/>
                <w:szCs w:val="24"/>
              </w:rPr>
            </w:pPr>
            <w:r w:rsidRPr="006964A5">
              <w:rPr>
                <w:rFonts w:ascii="Times New Roman" w:hAnsi="Times New Roman" w:cs="Times New Roman"/>
                <w:sz w:val="24"/>
                <w:szCs w:val="24"/>
              </w:rPr>
              <w:t>Office</w:t>
            </w:r>
          </w:p>
        </w:tc>
        <w:tc>
          <w:tcPr>
            <w:tcW w:w="2340" w:type="dxa"/>
            <w:shd w:val="clear" w:color="auto" w:fill="auto"/>
            <w:tcMar>
              <w:top w:w="100" w:type="dxa"/>
              <w:left w:w="100" w:type="dxa"/>
              <w:bottom w:w="100" w:type="dxa"/>
              <w:right w:w="100" w:type="dxa"/>
            </w:tcMar>
          </w:tcPr>
          <w:p w:rsidR="00524476" w:rsidRPr="006964A5" w:rsidRDefault="00524476" w:rsidP="006964A5">
            <w:pPr>
              <w:widowControl w:val="0"/>
              <w:pBdr>
                <w:top w:val="nil"/>
                <w:left w:val="nil"/>
                <w:bottom w:val="nil"/>
                <w:right w:val="nil"/>
                <w:between w:val="nil"/>
              </w:pBdr>
              <w:rPr>
                <w:rFonts w:ascii="Times New Roman" w:hAnsi="Times New Roman" w:cs="Times New Roman"/>
                <w:sz w:val="24"/>
                <w:szCs w:val="24"/>
              </w:rPr>
            </w:pPr>
            <w:r w:rsidRPr="006964A5">
              <w:rPr>
                <w:rFonts w:ascii="Times New Roman" w:hAnsi="Times New Roman" w:cs="Times New Roman"/>
                <w:sz w:val="24"/>
                <w:szCs w:val="24"/>
              </w:rPr>
              <w:t>$111,930.00</w:t>
            </w:r>
          </w:p>
        </w:tc>
        <w:tc>
          <w:tcPr>
            <w:tcW w:w="2340" w:type="dxa"/>
            <w:shd w:val="clear" w:color="auto" w:fill="auto"/>
            <w:tcMar>
              <w:top w:w="100" w:type="dxa"/>
              <w:left w:w="100" w:type="dxa"/>
              <w:bottom w:w="100" w:type="dxa"/>
              <w:right w:w="100" w:type="dxa"/>
            </w:tcMar>
          </w:tcPr>
          <w:p w:rsidR="00524476" w:rsidRPr="006964A5" w:rsidRDefault="00524476" w:rsidP="006964A5">
            <w:pPr>
              <w:widowControl w:val="0"/>
              <w:pBdr>
                <w:top w:val="nil"/>
                <w:left w:val="nil"/>
                <w:bottom w:val="nil"/>
                <w:right w:val="nil"/>
                <w:between w:val="nil"/>
              </w:pBdr>
              <w:rPr>
                <w:rFonts w:ascii="Times New Roman" w:hAnsi="Times New Roman" w:cs="Times New Roman"/>
                <w:sz w:val="24"/>
                <w:szCs w:val="24"/>
              </w:rPr>
            </w:pPr>
            <w:r w:rsidRPr="006964A5">
              <w:rPr>
                <w:rFonts w:ascii="Times New Roman" w:hAnsi="Times New Roman" w:cs="Times New Roman"/>
                <w:sz w:val="24"/>
                <w:szCs w:val="24"/>
              </w:rPr>
              <w:t>$60,685.00</w:t>
            </w:r>
          </w:p>
        </w:tc>
        <w:tc>
          <w:tcPr>
            <w:tcW w:w="2340" w:type="dxa"/>
            <w:shd w:val="clear" w:color="auto" w:fill="auto"/>
            <w:tcMar>
              <w:top w:w="100" w:type="dxa"/>
              <w:left w:w="100" w:type="dxa"/>
              <w:bottom w:w="100" w:type="dxa"/>
              <w:right w:w="100" w:type="dxa"/>
            </w:tcMar>
          </w:tcPr>
          <w:p w:rsidR="00524476" w:rsidRPr="006964A5" w:rsidRDefault="00524476" w:rsidP="006964A5">
            <w:pPr>
              <w:widowControl w:val="0"/>
              <w:pBdr>
                <w:top w:val="nil"/>
                <w:left w:val="nil"/>
                <w:bottom w:val="nil"/>
                <w:right w:val="nil"/>
                <w:between w:val="nil"/>
              </w:pBdr>
              <w:rPr>
                <w:rFonts w:ascii="Times New Roman" w:hAnsi="Times New Roman" w:cs="Times New Roman"/>
                <w:sz w:val="24"/>
                <w:szCs w:val="24"/>
              </w:rPr>
            </w:pPr>
            <w:r w:rsidRPr="006964A5">
              <w:rPr>
                <w:rFonts w:ascii="Times New Roman" w:hAnsi="Times New Roman" w:cs="Times New Roman"/>
                <w:sz w:val="24"/>
                <w:szCs w:val="24"/>
              </w:rPr>
              <w:t>$75,272.02</w:t>
            </w:r>
          </w:p>
        </w:tc>
      </w:tr>
      <w:tr w:rsidR="00524476" w:rsidRPr="006964A5" w:rsidTr="00413AE5">
        <w:tc>
          <w:tcPr>
            <w:tcW w:w="2340" w:type="dxa"/>
            <w:shd w:val="clear" w:color="auto" w:fill="auto"/>
            <w:tcMar>
              <w:top w:w="100" w:type="dxa"/>
              <w:left w:w="100" w:type="dxa"/>
              <w:bottom w:w="100" w:type="dxa"/>
              <w:right w:w="100" w:type="dxa"/>
            </w:tcMar>
          </w:tcPr>
          <w:p w:rsidR="00524476" w:rsidRPr="006964A5" w:rsidRDefault="00524476" w:rsidP="006964A5">
            <w:pPr>
              <w:widowControl w:val="0"/>
              <w:pBdr>
                <w:top w:val="nil"/>
                <w:left w:val="nil"/>
                <w:bottom w:val="nil"/>
                <w:right w:val="nil"/>
                <w:between w:val="nil"/>
              </w:pBdr>
              <w:rPr>
                <w:rFonts w:ascii="Times New Roman" w:hAnsi="Times New Roman" w:cs="Times New Roman"/>
                <w:sz w:val="24"/>
                <w:szCs w:val="24"/>
              </w:rPr>
            </w:pPr>
            <w:r w:rsidRPr="006964A5">
              <w:rPr>
                <w:rFonts w:ascii="Times New Roman" w:hAnsi="Times New Roman" w:cs="Times New Roman"/>
                <w:sz w:val="24"/>
                <w:szCs w:val="24"/>
              </w:rPr>
              <w:t>Other</w:t>
            </w:r>
          </w:p>
        </w:tc>
        <w:tc>
          <w:tcPr>
            <w:tcW w:w="2340" w:type="dxa"/>
            <w:shd w:val="clear" w:color="auto" w:fill="auto"/>
            <w:tcMar>
              <w:top w:w="100" w:type="dxa"/>
              <w:left w:w="100" w:type="dxa"/>
              <w:bottom w:w="100" w:type="dxa"/>
              <w:right w:w="100" w:type="dxa"/>
            </w:tcMar>
          </w:tcPr>
          <w:p w:rsidR="00524476" w:rsidRPr="006964A5" w:rsidRDefault="00524476" w:rsidP="006964A5">
            <w:pPr>
              <w:widowControl w:val="0"/>
              <w:pBdr>
                <w:top w:val="nil"/>
                <w:left w:val="nil"/>
                <w:bottom w:val="nil"/>
                <w:right w:val="nil"/>
                <w:between w:val="nil"/>
              </w:pBdr>
              <w:rPr>
                <w:rFonts w:ascii="Times New Roman" w:hAnsi="Times New Roman" w:cs="Times New Roman"/>
                <w:sz w:val="24"/>
                <w:szCs w:val="24"/>
              </w:rPr>
            </w:pPr>
            <w:r w:rsidRPr="006964A5">
              <w:rPr>
                <w:rFonts w:ascii="Times New Roman" w:hAnsi="Times New Roman" w:cs="Times New Roman"/>
                <w:sz w:val="24"/>
                <w:szCs w:val="24"/>
              </w:rPr>
              <w:t>$15,150.00</w:t>
            </w:r>
          </w:p>
        </w:tc>
        <w:tc>
          <w:tcPr>
            <w:tcW w:w="2340" w:type="dxa"/>
            <w:shd w:val="clear" w:color="auto" w:fill="auto"/>
            <w:tcMar>
              <w:top w:w="100" w:type="dxa"/>
              <w:left w:w="100" w:type="dxa"/>
              <w:bottom w:w="100" w:type="dxa"/>
              <w:right w:w="100" w:type="dxa"/>
            </w:tcMar>
          </w:tcPr>
          <w:p w:rsidR="00524476" w:rsidRPr="006964A5" w:rsidRDefault="00524476" w:rsidP="006964A5">
            <w:pPr>
              <w:widowControl w:val="0"/>
              <w:pBdr>
                <w:top w:val="nil"/>
                <w:left w:val="nil"/>
                <w:bottom w:val="nil"/>
                <w:right w:val="nil"/>
                <w:between w:val="nil"/>
              </w:pBdr>
              <w:rPr>
                <w:rFonts w:ascii="Times New Roman" w:hAnsi="Times New Roman" w:cs="Times New Roman"/>
                <w:sz w:val="24"/>
                <w:szCs w:val="24"/>
              </w:rPr>
            </w:pPr>
            <w:r w:rsidRPr="006964A5">
              <w:rPr>
                <w:rFonts w:ascii="Times New Roman" w:hAnsi="Times New Roman" w:cs="Times New Roman"/>
                <w:sz w:val="24"/>
                <w:szCs w:val="24"/>
              </w:rPr>
              <w:t>$12,075.00</w:t>
            </w:r>
          </w:p>
        </w:tc>
        <w:tc>
          <w:tcPr>
            <w:tcW w:w="2340" w:type="dxa"/>
            <w:shd w:val="clear" w:color="auto" w:fill="auto"/>
            <w:tcMar>
              <w:top w:w="100" w:type="dxa"/>
              <w:left w:w="100" w:type="dxa"/>
              <w:bottom w:w="100" w:type="dxa"/>
              <w:right w:w="100" w:type="dxa"/>
            </w:tcMar>
          </w:tcPr>
          <w:p w:rsidR="00524476" w:rsidRPr="006964A5" w:rsidRDefault="00524476" w:rsidP="006964A5">
            <w:pPr>
              <w:widowControl w:val="0"/>
              <w:pBdr>
                <w:top w:val="nil"/>
                <w:left w:val="nil"/>
                <w:bottom w:val="nil"/>
                <w:right w:val="nil"/>
                <w:between w:val="nil"/>
              </w:pBdr>
              <w:rPr>
                <w:rFonts w:ascii="Times New Roman" w:hAnsi="Times New Roman" w:cs="Times New Roman"/>
                <w:sz w:val="24"/>
                <w:szCs w:val="24"/>
              </w:rPr>
            </w:pPr>
            <w:r w:rsidRPr="006964A5">
              <w:rPr>
                <w:rFonts w:ascii="Times New Roman" w:hAnsi="Times New Roman" w:cs="Times New Roman"/>
                <w:sz w:val="24"/>
                <w:szCs w:val="24"/>
              </w:rPr>
              <w:t>$10,626.79</w:t>
            </w:r>
          </w:p>
        </w:tc>
      </w:tr>
      <w:tr w:rsidR="00524476" w:rsidRPr="006964A5" w:rsidTr="00413AE5">
        <w:tc>
          <w:tcPr>
            <w:tcW w:w="2340" w:type="dxa"/>
            <w:shd w:val="clear" w:color="auto" w:fill="auto"/>
            <w:tcMar>
              <w:top w:w="100" w:type="dxa"/>
              <w:left w:w="100" w:type="dxa"/>
              <w:bottom w:w="100" w:type="dxa"/>
              <w:right w:w="100" w:type="dxa"/>
            </w:tcMar>
          </w:tcPr>
          <w:p w:rsidR="00524476" w:rsidRPr="006964A5" w:rsidRDefault="00524476" w:rsidP="006964A5">
            <w:pPr>
              <w:widowControl w:val="0"/>
              <w:pBdr>
                <w:top w:val="nil"/>
                <w:left w:val="nil"/>
                <w:bottom w:val="nil"/>
                <w:right w:val="nil"/>
                <w:between w:val="nil"/>
              </w:pBdr>
              <w:rPr>
                <w:rFonts w:ascii="Times New Roman" w:hAnsi="Times New Roman" w:cs="Times New Roman"/>
                <w:b/>
                <w:sz w:val="24"/>
                <w:szCs w:val="24"/>
              </w:rPr>
            </w:pPr>
            <w:r w:rsidRPr="006964A5">
              <w:rPr>
                <w:rFonts w:ascii="Times New Roman" w:hAnsi="Times New Roman" w:cs="Times New Roman"/>
                <w:b/>
                <w:sz w:val="24"/>
                <w:szCs w:val="24"/>
              </w:rPr>
              <w:t>TOTAL</w:t>
            </w:r>
          </w:p>
        </w:tc>
        <w:tc>
          <w:tcPr>
            <w:tcW w:w="2340" w:type="dxa"/>
            <w:shd w:val="clear" w:color="auto" w:fill="auto"/>
            <w:tcMar>
              <w:top w:w="100" w:type="dxa"/>
              <w:left w:w="100" w:type="dxa"/>
              <w:bottom w:w="100" w:type="dxa"/>
              <w:right w:w="100" w:type="dxa"/>
            </w:tcMar>
          </w:tcPr>
          <w:p w:rsidR="00524476" w:rsidRPr="006964A5" w:rsidRDefault="00524476" w:rsidP="006964A5">
            <w:pPr>
              <w:widowControl w:val="0"/>
              <w:pBdr>
                <w:top w:val="nil"/>
                <w:left w:val="nil"/>
                <w:bottom w:val="nil"/>
                <w:right w:val="nil"/>
                <w:between w:val="nil"/>
              </w:pBdr>
              <w:rPr>
                <w:rFonts w:ascii="Times New Roman" w:hAnsi="Times New Roman" w:cs="Times New Roman"/>
                <w:b/>
                <w:sz w:val="24"/>
                <w:szCs w:val="24"/>
              </w:rPr>
            </w:pPr>
            <w:r w:rsidRPr="006964A5">
              <w:rPr>
                <w:rFonts w:ascii="Times New Roman" w:hAnsi="Times New Roman" w:cs="Times New Roman"/>
                <w:b/>
                <w:sz w:val="24"/>
                <w:szCs w:val="24"/>
              </w:rPr>
              <w:t>$258,280.00</w:t>
            </w:r>
          </w:p>
        </w:tc>
        <w:tc>
          <w:tcPr>
            <w:tcW w:w="2340" w:type="dxa"/>
            <w:shd w:val="clear" w:color="auto" w:fill="auto"/>
            <w:tcMar>
              <w:top w:w="100" w:type="dxa"/>
              <w:left w:w="100" w:type="dxa"/>
              <w:bottom w:w="100" w:type="dxa"/>
              <w:right w:w="100" w:type="dxa"/>
            </w:tcMar>
          </w:tcPr>
          <w:p w:rsidR="00524476" w:rsidRPr="006964A5" w:rsidRDefault="00524476" w:rsidP="006964A5">
            <w:pPr>
              <w:widowControl w:val="0"/>
              <w:pBdr>
                <w:top w:val="nil"/>
                <w:left w:val="nil"/>
                <w:bottom w:val="nil"/>
                <w:right w:val="nil"/>
                <w:between w:val="nil"/>
              </w:pBdr>
              <w:rPr>
                <w:rFonts w:ascii="Times New Roman" w:hAnsi="Times New Roman" w:cs="Times New Roman"/>
                <w:b/>
                <w:sz w:val="24"/>
                <w:szCs w:val="24"/>
              </w:rPr>
            </w:pPr>
            <w:r w:rsidRPr="006964A5">
              <w:rPr>
                <w:rFonts w:ascii="Times New Roman" w:hAnsi="Times New Roman" w:cs="Times New Roman"/>
                <w:b/>
                <w:sz w:val="24"/>
                <w:szCs w:val="24"/>
              </w:rPr>
              <w:t>$205,650.00</w:t>
            </w:r>
          </w:p>
        </w:tc>
        <w:tc>
          <w:tcPr>
            <w:tcW w:w="2340" w:type="dxa"/>
            <w:shd w:val="clear" w:color="auto" w:fill="auto"/>
            <w:tcMar>
              <w:top w:w="100" w:type="dxa"/>
              <w:left w:w="100" w:type="dxa"/>
              <w:bottom w:w="100" w:type="dxa"/>
              <w:right w:w="100" w:type="dxa"/>
            </w:tcMar>
          </w:tcPr>
          <w:p w:rsidR="00524476" w:rsidRPr="006964A5" w:rsidRDefault="00524476" w:rsidP="006964A5">
            <w:pPr>
              <w:widowControl w:val="0"/>
              <w:pBdr>
                <w:top w:val="nil"/>
                <w:left w:val="nil"/>
                <w:bottom w:val="nil"/>
                <w:right w:val="nil"/>
                <w:between w:val="nil"/>
              </w:pBdr>
              <w:rPr>
                <w:rFonts w:ascii="Times New Roman" w:hAnsi="Times New Roman" w:cs="Times New Roman"/>
                <w:b/>
                <w:sz w:val="24"/>
                <w:szCs w:val="24"/>
              </w:rPr>
            </w:pPr>
            <w:r w:rsidRPr="006964A5">
              <w:rPr>
                <w:rFonts w:ascii="Times New Roman" w:hAnsi="Times New Roman" w:cs="Times New Roman"/>
                <w:b/>
                <w:sz w:val="24"/>
                <w:szCs w:val="24"/>
              </w:rPr>
              <w:t>$188,956.08</w:t>
            </w:r>
          </w:p>
        </w:tc>
      </w:tr>
    </w:tbl>
    <w:p w:rsidR="00524476" w:rsidRPr="006964A5" w:rsidRDefault="00524476" w:rsidP="006964A5">
      <w:pPr>
        <w:rPr>
          <w:rFonts w:ascii="Times New Roman" w:hAnsi="Times New Roman" w:cs="Times New Roman"/>
          <w:sz w:val="24"/>
          <w:szCs w:val="24"/>
        </w:rPr>
      </w:pPr>
    </w:p>
    <w:p w:rsidR="00613559" w:rsidRPr="006964A5" w:rsidRDefault="00524476" w:rsidP="006964A5">
      <w:pPr>
        <w:rPr>
          <w:rFonts w:ascii="Times New Roman" w:hAnsi="Times New Roman" w:cs="Times New Roman"/>
          <w:sz w:val="24"/>
          <w:szCs w:val="24"/>
        </w:rPr>
      </w:pPr>
      <w:r w:rsidRPr="006964A5">
        <w:rPr>
          <w:rFonts w:ascii="Times New Roman" w:hAnsi="Times New Roman" w:cs="Times New Roman"/>
          <w:b/>
          <w:sz w:val="24"/>
          <w:szCs w:val="24"/>
        </w:rPr>
        <w:t>This results in a projected loss of</w:t>
      </w:r>
      <w:r w:rsidRPr="006964A5">
        <w:rPr>
          <w:rFonts w:ascii="Times New Roman" w:hAnsi="Times New Roman" w:cs="Times New Roman"/>
          <w:b/>
          <w:color w:val="FF0000"/>
          <w:sz w:val="24"/>
          <w:szCs w:val="24"/>
        </w:rPr>
        <w:t xml:space="preserve"> $46,105</w:t>
      </w:r>
      <w:r w:rsidRPr="006964A5">
        <w:rPr>
          <w:rFonts w:ascii="Times New Roman" w:hAnsi="Times New Roman" w:cs="Times New Roman"/>
          <w:b/>
          <w:sz w:val="24"/>
          <w:szCs w:val="24"/>
        </w:rPr>
        <w:t xml:space="preserve"> for FY25.</w:t>
      </w:r>
      <w:r w:rsidRPr="006964A5">
        <w:rPr>
          <w:rFonts w:ascii="Times New Roman" w:hAnsi="Times New Roman" w:cs="Times New Roman"/>
          <w:sz w:val="24"/>
          <w:szCs w:val="24"/>
        </w:rPr>
        <w:t xml:space="preserve"> To balance the budget- we may have to transfer up to $46,105 from our investments.  We had extensive discussions on the repercussions of this budget on our financial reserves. Both the cash reserves and investments together equal $164K and we decided to recommend this budget (with the transfer from investments) to the full board as is, as we believe it reflects reality, and we are working toward ways of stabilizing the organization so that this will not be an ongoing year after year budget situation.  Frankly, it cannot as it would leave the organization unsustainable. We got through the last couple of years with an influx of </w:t>
      </w:r>
    </w:p>
    <w:p w:rsidR="00613559" w:rsidRDefault="00613559" w:rsidP="00613559">
      <w:pPr>
        <w:jc w:val="center"/>
        <w:rPr>
          <w:sz w:val="24"/>
          <w:szCs w:val="24"/>
        </w:rPr>
      </w:pPr>
      <w:r w:rsidRPr="007B1158">
        <w:rPr>
          <w:rFonts w:ascii="Times New Roman" w:hAnsi="Times New Roman" w:cs="Times New Roman"/>
          <w:noProof/>
          <w:sz w:val="24"/>
          <w:szCs w:val="24"/>
        </w:rPr>
        <w:lastRenderedPageBreak/>
        <w:drawing>
          <wp:inline distT="0" distB="0" distL="0" distR="0" wp14:anchorId="53C88129" wp14:editId="4E0FF595">
            <wp:extent cx="1876425" cy="666750"/>
            <wp:effectExtent l="0" t="0" r="9525"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876425" cy="666750"/>
                    </a:xfrm>
                    <a:prstGeom prst="rect">
                      <a:avLst/>
                    </a:prstGeom>
                    <a:ln/>
                  </pic:spPr>
                </pic:pic>
              </a:graphicData>
            </a:graphic>
          </wp:inline>
        </w:drawing>
      </w:r>
    </w:p>
    <w:p w:rsidR="00613559" w:rsidRDefault="00613559" w:rsidP="00524476">
      <w:pPr>
        <w:rPr>
          <w:sz w:val="24"/>
          <w:szCs w:val="24"/>
        </w:rPr>
      </w:pPr>
    </w:p>
    <w:p w:rsidR="00613559" w:rsidRPr="006964A5" w:rsidRDefault="00613559" w:rsidP="00613559">
      <w:pPr>
        <w:rPr>
          <w:rFonts w:ascii="Times New Roman" w:hAnsi="Times New Roman" w:cs="Times New Roman"/>
          <w:b/>
          <w:sz w:val="24"/>
          <w:szCs w:val="24"/>
        </w:rPr>
      </w:pPr>
      <w:r w:rsidRPr="006964A5">
        <w:rPr>
          <w:rFonts w:ascii="Times New Roman" w:hAnsi="Times New Roman" w:cs="Times New Roman"/>
          <w:b/>
          <w:sz w:val="24"/>
          <w:szCs w:val="24"/>
        </w:rPr>
        <w:t>Massachusetts Library Association FY25 Budget Narrative - continued</w:t>
      </w:r>
    </w:p>
    <w:p w:rsidR="00613559" w:rsidRDefault="00613559" w:rsidP="00524476">
      <w:pPr>
        <w:rPr>
          <w:sz w:val="24"/>
          <w:szCs w:val="24"/>
        </w:rPr>
      </w:pPr>
    </w:p>
    <w:p w:rsidR="00524476" w:rsidRPr="006964A5" w:rsidRDefault="00524476" w:rsidP="006964A5">
      <w:pPr>
        <w:rPr>
          <w:rFonts w:ascii="Times New Roman" w:hAnsi="Times New Roman" w:cs="Times New Roman"/>
          <w:sz w:val="24"/>
          <w:szCs w:val="24"/>
        </w:rPr>
      </w:pPr>
      <w:r w:rsidRPr="006964A5">
        <w:rPr>
          <w:rFonts w:ascii="Times New Roman" w:hAnsi="Times New Roman" w:cs="Times New Roman"/>
          <w:sz w:val="24"/>
          <w:szCs w:val="24"/>
        </w:rPr>
        <w:t>cash from our forgiven PPP loans, and cannot count on any of that type of revenue in the future.</w:t>
      </w:r>
    </w:p>
    <w:p w:rsidR="00613559" w:rsidRPr="006964A5" w:rsidRDefault="00524476" w:rsidP="006964A5">
      <w:pPr>
        <w:rPr>
          <w:rFonts w:ascii="Times New Roman" w:hAnsi="Times New Roman" w:cs="Times New Roman"/>
          <w:sz w:val="24"/>
          <w:szCs w:val="24"/>
        </w:rPr>
      </w:pPr>
      <w:r w:rsidRPr="006964A5">
        <w:rPr>
          <w:rFonts w:ascii="Times New Roman" w:hAnsi="Times New Roman" w:cs="Times New Roman"/>
          <w:sz w:val="24"/>
          <w:szCs w:val="24"/>
        </w:rPr>
        <w:t xml:space="preserve">For some context, $50K of the increase in the office line is due to payroll costs.  First, $30K from the conference line has been reallocated to the office line so all payroll </w:t>
      </w:r>
    </w:p>
    <w:p w:rsidR="00524476" w:rsidRPr="006964A5" w:rsidRDefault="00524476" w:rsidP="006964A5">
      <w:pPr>
        <w:rPr>
          <w:rFonts w:ascii="Times New Roman" w:hAnsi="Times New Roman" w:cs="Times New Roman"/>
          <w:sz w:val="24"/>
          <w:szCs w:val="24"/>
        </w:rPr>
      </w:pPr>
      <w:r w:rsidRPr="006964A5">
        <w:rPr>
          <w:rFonts w:ascii="Times New Roman" w:hAnsi="Times New Roman" w:cs="Times New Roman"/>
          <w:sz w:val="24"/>
          <w:szCs w:val="24"/>
        </w:rPr>
        <w:t>expenses are now paid out of the office line.  In addition, the salary for the combined position increased over $14K and this results in all of the other fees (taxes, etc) increasing proportionally.</w:t>
      </w:r>
    </w:p>
    <w:p w:rsidR="00524476" w:rsidRPr="006964A5" w:rsidRDefault="00524476" w:rsidP="006964A5">
      <w:pPr>
        <w:rPr>
          <w:rFonts w:ascii="Times New Roman" w:hAnsi="Times New Roman" w:cs="Times New Roman"/>
          <w:i/>
          <w:sz w:val="24"/>
          <w:szCs w:val="24"/>
        </w:rPr>
      </w:pPr>
      <w:r w:rsidRPr="006964A5">
        <w:rPr>
          <w:rFonts w:ascii="Times New Roman" w:hAnsi="Times New Roman" w:cs="Times New Roman"/>
          <w:sz w:val="24"/>
          <w:szCs w:val="24"/>
        </w:rPr>
        <w:t>Keeping this in mind, please note that the conference income is not expected to make up the difference.  This was a decision that was made to reward Kristen for all of her excellent work, knowing that it would put a dent in the budget</w:t>
      </w:r>
      <w:r w:rsidRPr="006964A5">
        <w:rPr>
          <w:rFonts w:ascii="Times New Roman" w:hAnsi="Times New Roman" w:cs="Times New Roman"/>
          <w:i/>
          <w:sz w:val="24"/>
          <w:szCs w:val="24"/>
        </w:rPr>
        <w:t>.</w:t>
      </w:r>
    </w:p>
    <w:p w:rsidR="00524476" w:rsidRPr="006964A5" w:rsidRDefault="00524476" w:rsidP="006964A5">
      <w:pPr>
        <w:rPr>
          <w:rFonts w:ascii="Times New Roman" w:hAnsi="Times New Roman" w:cs="Times New Roman"/>
          <w:sz w:val="24"/>
          <w:szCs w:val="24"/>
        </w:rPr>
      </w:pPr>
      <w:r w:rsidRPr="006964A5">
        <w:rPr>
          <w:rFonts w:ascii="Times New Roman" w:hAnsi="Times New Roman" w:cs="Times New Roman"/>
          <w:sz w:val="24"/>
          <w:szCs w:val="24"/>
        </w:rPr>
        <w:t>So, what’s the good news?</w:t>
      </w:r>
    </w:p>
    <w:p w:rsidR="00524476" w:rsidRPr="006964A5" w:rsidRDefault="00524476" w:rsidP="006964A5">
      <w:pPr>
        <w:rPr>
          <w:rFonts w:ascii="Times New Roman" w:hAnsi="Times New Roman" w:cs="Times New Roman"/>
          <w:sz w:val="24"/>
          <w:szCs w:val="24"/>
        </w:rPr>
      </w:pPr>
      <w:r w:rsidRPr="006964A5">
        <w:rPr>
          <w:rFonts w:ascii="Times New Roman" w:hAnsi="Times New Roman" w:cs="Times New Roman"/>
          <w:sz w:val="24"/>
          <w:szCs w:val="24"/>
        </w:rPr>
        <w:t>We have spoken to all committees and sections that spend most of our budget (specifically conference and legislative) and asked them to be mindful of our tenuous fiscal situation and to work to increase revenue, if they can, and to minimize expenses whenever possible.</w:t>
      </w:r>
    </w:p>
    <w:p w:rsidR="00524476" w:rsidRPr="006964A5" w:rsidRDefault="00524476" w:rsidP="006964A5">
      <w:pPr>
        <w:rPr>
          <w:rFonts w:ascii="Times New Roman" w:hAnsi="Times New Roman" w:cs="Times New Roman"/>
          <w:sz w:val="24"/>
          <w:szCs w:val="24"/>
        </w:rPr>
      </w:pPr>
      <w:r w:rsidRPr="006964A5">
        <w:rPr>
          <w:rFonts w:ascii="Times New Roman" w:hAnsi="Times New Roman" w:cs="Times New Roman"/>
          <w:sz w:val="24"/>
          <w:szCs w:val="24"/>
        </w:rPr>
        <w:t>Also, Kristen has been working diligently on ways to increase income, and minimize expenses, for the association.  We are working on finding a new solution for our website and member management software that will help us hopefully generate some new revenue streams, including:</w:t>
      </w:r>
    </w:p>
    <w:p w:rsidR="00524476" w:rsidRPr="006964A5" w:rsidRDefault="00524476" w:rsidP="006964A5">
      <w:pPr>
        <w:numPr>
          <w:ilvl w:val="0"/>
          <w:numId w:val="31"/>
        </w:numPr>
        <w:rPr>
          <w:rFonts w:ascii="Times New Roman" w:hAnsi="Times New Roman" w:cs="Times New Roman"/>
          <w:sz w:val="24"/>
          <w:szCs w:val="24"/>
        </w:rPr>
      </w:pPr>
      <w:r w:rsidRPr="006964A5">
        <w:rPr>
          <w:rFonts w:ascii="Times New Roman" w:hAnsi="Times New Roman" w:cs="Times New Roman"/>
          <w:sz w:val="24"/>
          <w:szCs w:val="24"/>
        </w:rPr>
        <w:t>Banner ads on our website</w:t>
      </w:r>
    </w:p>
    <w:p w:rsidR="00524476" w:rsidRPr="006964A5" w:rsidRDefault="00524476" w:rsidP="006964A5">
      <w:pPr>
        <w:numPr>
          <w:ilvl w:val="0"/>
          <w:numId w:val="31"/>
        </w:numPr>
        <w:rPr>
          <w:rFonts w:ascii="Times New Roman" w:hAnsi="Times New Roman" w:cs="Times New Roman"/>
          <w:sz w:val="24"/>
          <w:szCs w:val="24"/>
        </w:rPr>
      </w:pPr>
      <w:r w:rsidRPr="006964A5">
        <w:rPr>
          <w:rFonts w:ascii="Times New Roman" w:hAnsi="Times New Roman" w:cs="Times New Roman"/>
          <w:sz w:val="24"/>
          <w:szCs w:val="24"/>
        </w:rPr>
        <w:t>Review of membership due rates</w:t>
      </w:r>
    </w:p>
    <w:p w:rsidR="00524476" w:rsidRPr="006964A5" w:rsidRDefault="00524476" w:rsidP="006964A5">
      <w:pPr>
        <w:numPr>
          <w:ilvl w:val="0"/>
          <w:numId w:val="31"/>
        </w:numPr>
        <w:spacing w:after="160"/>
        <w:rPr>
          <w:rFonts w:ascii="Times New Roman" w:hAnsi="Times New Roman" w:cs="Times New Roman"/>
          <w:sz w:val="24"/>
          <w:szCs w:val="24"/>
        </w:rPr>
      </w:pPr>
      <w:r w:rsidRPr="006964A5">
        <w:rPr>
          <w:rFonts w:ascii="Times New Roman" w:hAnsi="Times New Roman" w:cs="Times New Roman"/>
          <w:sz w:val="24"/>
          <w:szCs w:val="24"/>
        </w:rPr>
        <w:t>Review of conference registration rates</w:t>
      </w:r>
    </w:p>
    <w:p w:rsidR="00524476" w:rsidRPr="006964A5" w:rsidRDefault="00524476" w:rsidP="006964A5">
      <w:pPr>
        <w:rPr>
          <w:rFonts w:ascii="Times New Roman" w:hAnsi="Times New Roman" w:cs="Times New Roman"/>
          <w:sz w:val="24"/>
          <w:szCs w:val="24"/>
        </w:rPr>
      </w:pPr>
      <w:r w:rsidRPr="006964A5">
        <w:rPr>
          <w:rFonts w:ascii="Times New Roman" w:hAnsi="Times New Roman" w:cs="Times New Roman"/>
          <w:sz w:val="24"/>
          <w:szCs w:val="24"/>
        </w:rPr>
        <w:t>While this budget is not what we would have wished for, as stated above, it reflects reality and unless we make some very hard decisions to cut conference or library legislative day costs, this is the budget the admin board has voted to present.</w:t>
      </w:r>
    </w:p>
    <w:p w:rsidR="00524476" w:rsidRPr="006964A5" w:rsidRDefault="00524476" w:rsidP="006964A5">
      <w:pPr>
        <w:rPr>
          <w:rFonts w:ascii="Times New Roman" w:hAnsi="Times New Roman" w:cs="Times New Roman"/>
          <w:sz w:val="24"/>
          <w:szCs w:val="24"/>
        </w:rPr>
      </w:pPr>
      <w:r w:rsidRPr="006964A5">
        <w:rPr>
          <w:rFonts w:ascii="Times New Roman" w:hAnsi="Times New Roman" w:cs="Times New Roman"/>
          <w:sz w:val="24"/>
          <w:szCs w:val="24"/>
        </w:rPr>
        <w:t xml:space="preserve">We ask you all to do all you can to help us increase revenue.  Encourage your institution or colleagues to become members.  We currently have 616 members.  There have been times in the past when our membership approached 800, getting back those members alone would generate about $20K in income.  </w:t>
      </w:r>
    </w:p>
    <w:p w:rsidR="00524476" w:rsidRPr="006964A5" w:rsidRDefault="00524476" w:rsidP="006964A5">
      <w:pPr>
        <w:rPr>
          <w:rFonts w:ascii="Times New Roman" w:hAnsi="Times New Roman" w:cs="Times New Roman"/>
          <w:sz w:val="24"/>
          <w:szCs w:val="24"/>
        </w:rPr>
      </w:pPr>
      <w:r w:rsidRPr="006964A5">
        <w:rPr>
          <w:rFonts w:ascii="Times New Roman" w:hAnsi="Times New Roman" w:cs="Times New Roman"/>
          <w:sz w:val="24"/>
          <w:szCs w:val="24"/>
        </w:rPr>
        <w:t>Please share any other ideas on increasing revenue with the admin board.</w:t>
      </w:r>
    </w:p>
    <w:p w:rsidR="00524476" w:rsidRPr="006964A5" w:rsidRDefault="00524476" w:rsidP="006964A5">
      <w:pPr>
        <w:rPr>
          <w:rFonts w:ascii="Times New Roman" w:hAnsi="Times New Roman" w:cs="Times New Roman"/>
          <w:sz w:val="24"/>
          <w:szCs w:val="24"/>
        </w:rPr>
      </w:pPr>
    </w:p>
    <w:p w:rsidR="00524476" w:rsidRPr="006964A5" w:rsidRDefault="00524476" w:rsidP="006964A5">
      <w:pPr>
        <w:rPr>
          <w:rFonts w:ascii="Times New Roman" w:hAnsi="Times New Roman" w:cs="Times New Roman"/>
          <w:sz w:val="24"/>
          <w:szCs w:val="24"/>
        </w:rPr>
      </w:pPr>
      <w:r w:rsidRPr="006964A5">
        <w:rPr>
          <w:rFonts w:ascii="Times New Roman" w:hAnsi="Times New Roman" w:cs="Times New Roman"/>
          <w:sz w:val="24"/>
          <w:szCs w:val="24"/>
        </w:rPr>
        <w:t>Respectfully,</w:t>
      </w:r>
    </w:p>
    <w:p w:rsidR="00524476" w:rsidRPr="006964A5" w:rsidRDefault="00524476" w:rsidP="006964A5">
      <w:pPr>
        <w:rPr>
          <w:rFonts w:ascii="Times New Roman" w:hAnsi="Times New Roman" w:cs="Times New Roman"/>
          <w:sz w:val="24"/>
          <w:szCs w:val="24"/>
        </w:rPr>
      </w:pPr>
      <w:r w:rsidRPr="006964A5">
        <w:rPr>
          <w:rFonts w:ascii="Times New Roman" w:hAnsi="Times New Roman" w:cs="Times New Roman"/>
          <w:sz w:val="24"/>
          <w:szCs w:val="24"/>
        </w:rPr>
        <w:t>Your MLA Treasurer Team-</w:t>
      </w:r>
    </w:p>
    <w:p w:rsidR="00524476" w:rsidRPr="006964A5" w:rsidRDefault="00524476" w:rsidP="006964A5">
      <w:pPr>
        <w:rPr>
          <w:rFonts w:ascii="Times New Roman" w:hAnsi="Times New Roman" w:cs="Times New Roman"/>
          <w:sz w:val="24"/>
          <w:szCs w:val="24"/>
        </w:rPr>
      </w:pPr>
      <w:r w:rsidRPr="006964A5">
        <w:rPr>
          <w:rFonts w:ascii="Times New Roman" w:hAnsi="Times New Roman" w:cs="Times New Roman"/>
          <w:sz w:val="24"/>
          <w:szCs w:val="24"/>
        </w:rPr>
        <w:t>Sarah Breen, Treasurer</w:t>
      </w:r>
      <w:r w:rsidRPr="006964A5">
        <w:rPr>
          <w:rFonts w:ascii="Times New Roman" w:hAnsi="Times New Roman" w:cs="Times New Roman"/>
          <w:sz w:val="24"/>
          <w:szCs w:val="24"/>
        </w:rPr>
        <w:br/>
        <w:t>Danielle Savin, Assistant Treasurer</w:t>
      </w:r>
      <w:r w:rsidRPr="006964A5">
        <w:rPr>
          <w:rFonts w:ascii="Times New Roman" w:hAnsi="Times New Roman" w:cs="Times New Roman"/>
          <w:sz w:val="24"/>
          <w:szCs w:val="24"/>
        </w:rPr>
        <w:br/>
        <w:t>Bernadette Rivard, Past Treasurer</w:t>
      </w:r>
    </w:p>
    <w:p w:rsidR="005C48B4" w:rsidRDefault="00552397" w:rsidP="00552397">
      <w:pPr>
        <w:spacing w:after="240" w:line="360" w:lineRule="auto"/>
        <w:jc w:val="center"/>
        <w:rPr>
          <w:rFonts w:ascii="Times New Roman" w:hAnsi="Times New Roman" w:cs="Times New Roman"/>
          <w:noProof/>
          <w:sz w:val="24"/>
          <w:szCs w:val="24"/>
        </w:rPr>
      </w:pPr>
      <w:r w:rsidRPr="007B1158">
        <w:rPr>
          <w:rFonts w:ascii="Times New Roman" w:hAnsi="Times New Roman" w:cs="Times New Roman"/>
          <w:noProof/>
          <w:sz w:val="24"/>
          <w:szCs w:val="24"/>
        </w:rPr>
        <w:lastRenderedPageBreak/>
        <w:drawing>
          <wp:anchor distT="19050" distB="19050" distL="19050" distR="19050" simplePos="0" relativeHeight="251662336" behindDoc="0" locked="0" layoutInCell="1" hidden="0" allowOverlap="1" wp14:anchorId="43942020" wp14:editId="24A14730">
            <wp:simplePos x="0" y="0"/>
            <wp:positionH relativeFrom="column">
              <wp:posOffset>1571625</wp:posOffset>
            </wp:positionH>
            <wp:positionV relativeFrom="paragraph">
              <wp:posOffset>161290</wp:posOffset>
            </wp:positionV>
            <wp:extent cx="1876425" cy="666750"/>
            <wp:effectExtent l="0" t="0" r="9525" b="0"/>
            <wp:wrapSquare wrapText="bothSides" distT="19050" distB="19050" distL="19050" distR="1905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76425" cy="666750"/>
                    </a:xfrm>
                    <a:prstGeom prst="rect">
                      <a:avLst/>
                    </a:prstGeom>
                    <a:ln/>
                  </pic:spPr>
                </pic:pic>
              </a:graphicData>
            </a:graphic>
            <wp14:sizeRelH relativeFrom="margin">
              <wp14:pctWidth>0</wp14:pctWidth>
            </wp14:sizeRelH>
            <wp14:sizeRelV relativeFrom="margin">
              <wp14:pctHeight>0</wp14:pctHeight>
            </wp14:sizeRelV>
          </wp:anchor>
        </w:drawing>
      </w:r>
    </w:p>
    <w:p w:rsidR="00613559" w:rsidRDefault="00613559" w:rsidP="00552397">
      <w:pPr>
        <w:spacing w:after="240" w:line="360" w:lineRule="auto"/>
        <w:jc w:val="center"/>
        <w:rPr>
          <w:rFonts w:ascii="Times New Roman" w:hAnsi="Times New Roman" w:cs="Times New Roman"/>
          <w:noProof/>
          <w:sz w:val="24"/>
          <w:szCs w:val="24"/>
        </w:rPr>
      </w:pPr>
    </w:p>
    <w:p w:rsidR="00B34182" w:rsidRDefault="00B34182" w:rsidP="00B34182">
      <w:pPr>
        <w:spacing w:line="360" w:lineRule="auto"/>
        <w:rPr>
          <w:rFonts w:ascii="Times New Roman" w:hAnsi="Times New Roman" w:cs="Times New Roman"/>
          <w:b/>
          <w:noProof/>
          <w:sz w:val="24"/>
          <w:szCs w:val="24"/>
        </w:rPr>
      </w:pPr>
    </w:p>
    <w:p w:rsidR="00351F87" w:rsidRDefault="00524476" w:rsidP="00E83015">
      <w:pPr>
        <w:spacing w:after="240" w:line="360" w:lineRule="auto"/>
        <w:rPr>
          <w:rFonts w:ascii="Times New Roman" w:hAnsi="Times New Roman" w:cs="Times New Roman"/>
          <w:b/>
          <w:noProof/>
          <w:sz w:val="24"/>
          <w:szCs w:val="24"/>
        </w:rPr>
      </w:pPr>
      <w:r>
        <w:rPr>
          <w:rFonts w:ascii="Times New Roman" w:hAnsi="Times New Roman" w:cs="Times New Roman"/>
          <w:b/>
          <w:noProof/>
          <w:sz w:val="24"/>
          <w:szCs w:val="24"/>
        </w:rPr>
        <w:t>MLA FY24 Proposed Budget</w:t>
      </w:r>
    </w:p>
    <w:p w:rsidR="00524476" w:rsidRDefault="00524476" w:rsidP="00E83015">
      <w:pPr>
        <w:spacing w:after="240" w:line="360" w:lineRule="auto"/>
        <w:rPr>
          <w:rFonts w:ascii="Times New Roman" w:hAnsi="Times New Roman" w:cs="Times New Roman"/>
          <w:b/>
          <w:noProof/>
          <w:sz w:val="24"/>
          <w:szCs w:val="24"/>
        </w:rPr>
      </w:pPr>
      <w:r w:rsidRPr="00524476">
        <w:drawing>
          <wp:inline distT="0" distB="0" distL="0" distR="0">
            <wp:extent cx="6766560" cy="3794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6560" cy="3794760"/>
                    </a:xfrm>
                    <a:prstGeom prst="rect">
                      <a:avLst/>
                    </a:prstGeom>
                    <a:noFill/>
                    <a:ln>
                      <a:noFill/>
                    </a:ln>
                  </pic:spPr>
                </pic:pic>
              </a:graphicData>
            </a:graphic>
          </wp:inline>
        </w:drawing>
      </w:r>
    </w:p>
    <w:p w:rsidR="00613559" w:rsidRDefault="00613559" w:rsidP="00E83015">
      <w:pPr>
        <w:spacing w:after="240" w:line="360" w:lineRule="auto"/>
        <w:rPr>
          <w:rFonts w:ascii="Times New Roman" w:hAnsi="Times New Roman" w:cs="Times New Roman"/>
          <w:b/>
          <w:noProof/>
          <w:sz w:val="24"/>
          <w:szCs w:val="24"/>
        </w:rPr>
      </w:pPr>
    </w:p>
    <w:p w:rsidR="00613559" w:rsidRDefault="00613559" w:rsidP="00E83015">
      <w:pPr>
        <w:spacing w:after="240" w:line="360" w:lineRule="auto"/>
        <w:rPr>
          <w:rFonts w:ascii="Times New Roman" w:hAnsi="Times New Roman" w:cs="Times New Roman"/>
          <w:b/>
          <w:noProof/>
          <w:sz w:val="24"/>
          <w:szCs w:val="24"/>
        </w:rPr>
      </w:pPr>
    </w:p>
    <w:p w:rsidR="00613559" w:rsidRDefault="00613559" w:rsidP="00613559">
      <w:pPr>
        <w:spacing w:after="240" w:line="360" w:lineRule="auto"/>
        <w:jc w:val="center"/>
        <w:rPr>
          <w:rFonts w:ascii="Times New Roman" w:hAnsi="Times New Roman" w:cs="Times New Roman"/>
          <w:b/>
          <w:noProof/>
          <w:sz w:val="24"/>
          <w:szCs w:val="24"/>
        </w:rPr>
      </w:pPr>
    </w:p>
    <w:p w:rsidR="00613559" w:rsidRDefault="00613559" w:rsidP="00613559">
      <w:pPr>
        <w:spacing w:after="240" w:line="360" w:lineRule="auto"/>
        <w:jc w:val="center"/>
        <w:rPr>
          <w:rFonts w:ascii="Times New Roman" w:hAnsi="Times New Roman" w:cs="Times New Roman"/>
          <w:b/>
          <w:noProof/>
          <w:sz w:val="24"/>
          <w:szCs w:val="24"/>
        </w:rPr>
      </w:pPr>
    </w:p>
    <w:p w:rsidR="00613559" w:rsidRDefault="00613559" w:rsidP="00613559">
      <w:pPr>
        <w:spacing w:after="240" w:line="360" w:lineRule="auto"/>
        <w:jc w:val="center"/>
        <w:rPr>
          <w:rFonts w:ascii="Times New Roman" w:hAnsi="Times New Roman" w:cs="Times New Roman"/>
          <w:b/>
          <w:noProof/>
          <w:sz w:val="24"/>
          <w:szCs w:val="24"/>
        </w:rPr>
      </w:pPr>
    </w:p>
    <w:p w:rsidR="00613559" w:rsidRDefault="00613559" w:rsidP="00613559">
      <w:pPr>
        <w:spacing w:after="240" w:line="360" w:lineRule="auto"/>
        <w:jc w:val="center"/>
        <w:rPr>
          <w:rFonts w:ascii="Times New Roman" w:hAnsi="Times New Roman" w:cs="Times New Roman"/>
          <w:b/>
          <w:noProof/>
          <w:sz w:val="24"/>
          <w:szCs w:val="24"/>
        </w:rPr>
      </w:pPr>
    </w:p>
    <w:p w:rsidR="00613559" w:rsidRDefault="00613559" w:rsidP="00613559">
      <w:pPr>
        <w:spacing w:after="240" w:line="360" w:lineRule="auto"/>
        <w:rPr>
          <w:rFonts w:ascii="Times New Roman" w:hAnsi="Times New Roman" w:cs="Times New Roman"/>
          <w:b/>
          <w:noProof/>
          <w:sz w:val="24"/>
          <w:szCs w:val="24"/>
        </w:rPr>
      </w:pPr>
      <w:r w:rsidRPr="007B1158">
        <w:rPr>
          <w:rFonts w:ascii="Times New Roman" w:hAnsi="Times New Roman" w:cs="Times New Roman"/>
          <w:noProof/>
          <w:sz w:val="24"/>
          <w:szCs w:val="24"/>
        </w:rPr>
        <w:lastRenderedPageBreak/>
        <w:drawing>
          <wp:anchor distT="19050" distB="19050" distL="19050" distR="19050" simplePos="0" relativeHeight="251668480" behindDoc="0" locked="0" layoutInCell="1" hidden="0" allowOverlap="1" wp14:anchorId="632B062E" wp14:editId="049903EE">
            <wp:simplePos x="0" y="0"/>
            <wp:positionH relativeFrom="column">
              <wp:posOffset>1819275</wp:posOffset>
            </wp:positionH>
            <wp:positionV relativeFrom="paragraph">
              <wp:posOffset>85090</wp:posOffset>
            </wp:positionV>
            <wp:extent cx="1876425" cy="666750"/>
            <wp:effectExtent l="0" t="0" r="9525" b="0"/>
            <wp:wrapSquare wrapText="bothSides" distT="19050" distB="19050" distL="19050" distR="1905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76425" cy="666750"/>
                    </a:xfrm>
                    <a:prstGeom prst="rect">
                      <a:avLst/>
                    </a:prstGeom>
                    <a:ln/>
                  </pic:spPr>
                </pic:pic>
              </a:graphicData>
            </a:graphic>
            <wp14:sizeRelH relativeFrom="margin">
              <wp14:pctWidth>0</wp14:pctWidth>
            </wp14:sizeRelH>
            <wp14:sizeRelV relativeFrom="margin">
              <wp14:pctHeight>0</wp14:pctHeight>
            </wp14:sizeRelV>
          </wp:anchor>
        </w:drawing>
      </w:r>
    </w:p>
    <w:p w:rsidR="00613559" w:rsidRDefault="00613559" w:rsidP="00613559">
      <w:pPr>
        <w:spacing w:after="240" w:line="360" w:lineRule="auto"/>
        <w:rPr>
          <w:rFonts w:ascii="Times New Roman" w:hAnsi="Times New Roman" w:cs="Times New Roman"/>
          <w:b/>
          <w:noProof/>
          <w:sz w:val="24"/>
          <w:szCs w:val="24"/>
        </w:rPr>
      </w:pPr>
    </w:p>
    <w:p w:rsidR="00613559" w:rsidRDefault="00613559" w:rsidP="00613559">
      <w:pPr>
        <w:spacing w:after="240" w:line="360" w:lineRule="auto"/>
        <w:rPr>
          <w:rFonts w:ascii="Times New Roman" w:hAnsi="Times New Roman" w:cs="Times New Roman"/>
          <w:b/>
          <w:noProof/>
          <w:sz w:val="24"/>
          <w:szCs w:val="24"/>
        </w:rPr>
      </w:pPr>
      <w:r>
        <w:rPr>
          <w:rFonts w:ascii="Times New Roman" w:hAnsi="Times New Roman" w:cs="Times New Roman"/>
          <w:b/>
          <w:noProof/>
          <w:sz w:val="24"/>
          <w:szCs w:val="24"/>
        </w:rPr>
        <w:t>MLA FY24 Proposed Budget - continued</w:t>
      </w:r>
    </w:p>
    <w:p w:rsidR="00FC2C2E" w:rsidRPr="007B1158" w:rsidRDefault="00524476" w:rsidP="00552397">
      <w:pPr>
        <w:spacing w:after="240" w:line="360" w:lineRule="auto"/>
        <w:jc w:val="center"/>
        <w:rPr>
          <w:rFonts w:ascii="Times New Roman" w:hAnsi="Times New Roman" w:cs="Times New Roman"/>
          <w:noProof/>
          <w:sz w:val="24"/>
          <w:szCs w:val="24"/>
        </w:rPr>
      </w:pPr>
      <w:r w:rsidRPr="00524476">
        <w:drawing>
          <wp:inline distT="0" distB="0" distL="0" distR="0">
            <wp:extent cx="6345936" cy="7123176"/>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5936" cy="7123176"/>
                    </a:xfrm>
                    <a:prstGeom prst="rect">
                      <a:avLst/>
                    </a:prstGeom>
                    <a:noFill/>
                    <a:ln>
                      <a:noFill/>
                    </a:ln>
                  </pic:spPr>
                </pic:pic>
              </a:graphicData>
            </a:graphic>
          </wp:inline>
        </w:drawing>
      </w:r>
    </w:p>
    <w:p w:rsidR="00B46351" w:rsidRDefault="00613559" w:rsidP="00983B15">
      <w:pPr>
        <w:jc w:val="center"/>
        <w:rPr>
          <w:rFonts w:ascii="Times New Roman" w:eastAsia="Roboto" w:hAnsi="Times New Roman" w:cs="Times New Roman"/>
          <w:b/>
          <w:sz w:val="24"/>
          <w:szCs w:val="24"/>
        </w:rPr>
      </w:pPr>
      <w:r w:rsidRPr="007B1158">
        <w:rPr>
          <w:rFonts w:ascii="Times New Roman" w:hAnsi="Times New Roman" w:cs="Times New Roman"/>
          <w:noProof/>
          <w:sz w:val="24"/>
          <w:szCs w:val="24"/>
        </w:rPr>
        <w:lastRenderedPageBreak/>
        <w:drawing>
          <wp:anchor distT="19050" distB="19050" distL="19050" distR="19050" simplePos="0" relativeHeight="251670528" behindDoc="0" locked="0" layoutInCell="1" hidden="0" allowOverlap="1" wp14:anchorId="3A496972" wp14:editId="2D5EFC81">
            <wp:simplePos x="0" y="0"/>
            <wp:positionH relativeFrom="column">
              <wp:posOffset>2076450</wp:posOffset>
            </wp:positionH>
            <wp:positionV relativeFrom="paragraph">
              <wp:posOffset>104140</wp:posOffset>
            </wp:positionV>
            <wp:extent cx="1876425" cy="666750"/>
            <wp:effectExtent l="0" t="0" r="9525" b="0"/>
            <wp:wrapSquare wrapText="bothSides" distT="19050" distB="19050" distL="19050" distR="1905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76425" cy="666750"/>
                    </a:xfrm>
                    <a:prstGeom prst="rect">
                      <a:avLst/>
                    </a:prstGeom>
                    <a:ln/>
                  </pic:spPr>
                </pic:pic>
              </a:graphicData>
            </a:graphic>
            <wp14:sizeRelH relativeFrom="margin">
              <wp14:pctWidth>0</wp14:pctWidth>
            </wp14:sizeRelH>
            <wp14:sizeRelV relativeFrom="margin">
              <wp14:pctHeight>0</wp14:pctHeight>
            </wp14:sizeRelV>
          </wp:anchor>
        </w:drawing>
      </w:r>
    </w:p>
    <w:p w:rsidR="00B34182" w:rsidRDefault="00B34182" w:rsidP="00983B15">
      <w:pPr>
        <w:jc w:val="center"/>
        <w:rPr>
          <w:rFonts w:ascii="Times New Roman" w:eastAsia="Roboto" w:hAnsi="Times New Roman" w:cs="Times New Roman"/>
          <w:b/>
          <w:sz w:val="24"/>
          <w:szCs w:val="24"/>
        </w:rPr>
      </w:pPr>
    </w:p>
    <w:p w:rsidR="00B34182" w:rsidRDefault="00B34182" w:rsidP="00983B15">
      <w:pPr>
        <w:jc w:val="center"/>
        <w:rPr>
          <w:rFonts w:ascii="Times New Roman" w:eastAsia="Roboto" w:hAnsi="Times New Roman" w:cs="Times New Roman"/>
          <w:b/>
          <w:sz w:val="24"/>
          <w:szCs w:val="24"/>
        </w:rPr>
      </w:pPr>
    </w:p>
    <w:p w:rsidR="00B34182" w:rsidRDefault="00B34182" w:rsidP="00983B15">
      <w:pPr>
        <w:jc w:val="center"/>
        <w:rPr>
          <w:rFonts w:ascii="Times New Roman" w:eastAsia="Roboto" w:hAnsi="Times New Roman" w:cs="Times New Roman"/>
          <w:b/>
          <w:sz w:val="24"/>
          <w:szCs w:val="24"/>
        </w:rPr>
      </w:pPr>
    </w:p>
    <w:p w:rsidR="00B34182" w:rsidRDefault="00B34182" w:rsidP="00983B15">
      <w:pPr>
        <w:jc w:val="center"/>
        <w:rPr>
          <w:rFonts w:ascii="Times New Roman" w:eastAsia="Roboto" w:hAnsi="Times New Roman" w:cs="Times New Roman"/>
          <w:b/>
          <w:sz w:val="24"/>
          <w:szCs w:val="24"/>
        </w:rPr>
      </w:pPr>
    </w:p>
    <w:p w:rsidR="00613559" w:rsidRDefault="00613559" w:rsidP="00613559">
      <w:pPr>
        <w:spacing w:after="240" w:line="360" w:lineRule="auto"/>
        <w:rPr>
          <w:rFonts w:ascii="Times New Roman" w:hAnsi="Times New Roman" w:cs="Times New Roman"/>
          <w:b/>
          <w:noProof/>
          <w:sz w:val="24"/>
          <w:szCs w:val="24"/>
        </w:rPr>
      </w:pPr>
      <w:r>
        <w:rPr>
          <w:rFonts w:ascii="Times New Roman" w:hAnsi="Times New Roman" w:cs="Times New Roman"/>
          <w:b/>
          <w:noProof/>
          <w:sz w:val="24"/>
          <w:szCs w:val="24"/>
        </w:rPr>
        <w:t>MLA FY24 Proposed Budget - continued</w:t>
      </w:r>
    </w:p>
    <w:p w:rsidR="00E83015" w:rsidRDefault="00524476" w:rsidP="00983B15">
      <w:pPr>
        <w:jc w:val="center"/>
        <w:rPr>
          <w:rFonts w:ascii="Times New Roman" w:eastAsia="Roboto" w:hAnsi="Times New Roman" w:cs="Times New Roman"/>
          <w:b/>
          <w:sz w:val="24"/>
          <w:szCs w:val="24"/>
        </w:rPr>
      </w:pPr>
      <w:r w:rsidRPr="00524476">
        <w:drawing>
          <wp:inline distT="0" distB="0" distL="0" distR="0">
            <wp:extent cx="6656832" cy="3447288"/>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56832" cy="3447288"/>
                    </a:xfrm>
                    <a:prstGeom prst="rect">
                      <a:avLst/>
                    </a:prstGeom>
                    <a:noFill/>
                    <a:ln>
                      <a:noFill/>
                    </a:ln>
                  </pic:spPr>
                </pic:pic>
              </a:graphicData>
            </a:graphic>
          </wp:inline>
        </w:drawing>
      </w:r>
    </w:p>
    <w:p w:rsidR="002A2D8D" w:rsidRDefault="002A2D8D" w:rsidP="00983B15">
      <w:pPr>
        <w:jc w:val="center"/>
        <w:rPr>
          <w:rFonts w:ascii="Times New Roman" w:eastAsia="Roboto" w:hAnsi="Times New Roman" w:cs="Times New Roman"/>
          <w:b/>
          <w:sz w:val="24"/>
          <w:szCs w:val="24"/>
        </w:rPr>
      </w:pPr>
    </w:p>
    <w:p w:rsidR="002A2D8D" w:rsidRDefault="002A2D8D" w:rsidP="00983B15">
      <w:pPr>
        <w:jc w:val="center"/>
        <w:rPr>
          <w:rFonts w:ascii="Times New Roman" w:eastAsia="Roboto" w:hAnsi="Times New Roman" w:cs="Times New Roman"/>
          <w:b/>
          <w:sz w:val="24"/>
          <w:szCs w:val="24"/>
        </w:rPr>
      </w:pPr>
    </w:p>
    <w:p w:rsidR="002A2D8D" w:rsidRDefault="002A2D8D" w:rsidP="00983B15">
      <w:pPr>
        <w:jc w:val="center"/>
        <w:rPr>
          <w:rFonts w:ascii="Times New Roman" w:eastAsia="Roboto" w:hAnsi="Times New Roman" w:cs="Times New Roman"/>
          <w:b/>
          <w:sz w:val="24"/>
          <w:szCs w:val="24"/>
        </w:rPr>
      </w:pPr>
    </w:p>
    <w:p w:rsidR="002A2D8D" w:rsidRDefault="002A2D8D" w:rsidP="00983B15">
      <w:pPr>
        <w:jc w:val="center"/>
        <w:rPr>
          <w:rFonts w:ascii="Times New Roman" w:eastAsia="Roboto" w:hAnsi="Times New Roman" w:cs="Times New Roman"/>
          <w:b/>
          <w:sz w:val="24"/>
          <w:szCs w:val="24"/>
        </w:rPr>
      </w:pPr>
    </w:p>
    <w:p w:rsidR="002A2D8D" w:rsidRDefault="002A2D8D" w:rsidP="00983B15">
      <w:pPr>
        <w:jc w:val="center"/>
        <w:rPr>
          <w:rFonts w:ascii="Times New Roman" w:eastAsia="Roboto" w:hAnsi="Times New Roman" w:cs="Times New Roman"/>
          <w:b/>
          <w:sz w:val="24"/>
          <w:szCs w:val="24"/>
        </w:rPr>
      </w:pPr>
    </w:p>
    <w:p w:rsidR="002A2D8D" w:rsidRDefault="002A2D8D" w:rsidP="00983B15">
      <w:pPr>
        <w:jc w:val="center"/>
        <w:rPr>
          <w:rFonts w:ascii="Times New Roman" w:eastAsia="Roboto" w:hAnsi="Times New Roman" w:cs="Times New Roman"/>
          <w:b/>
          <w:sz w:val="24"/>
          <w:szCs w:val="24"/>
        </w:rPr>
      </w:pPr>
    </w:p>
    <w:p w:rsidR="002A2D8D" w:rsidRDefault="002A2D8D" w:rsidP="00983B15">
      <w:pPr>
        <w:jc w:val="center"/>
        <w:rPr>
          <w:rFonts w:ascii="Times New Roman" w:eastAsia="Roboto" w:hAnsi="Times New Roman" w:cs="Times New Roman"/>
          <w:b/>
          <w:sz w:val="24"/>
          <w:szCs w:val="24"/>
        </w:rPr>
      </w:pPr>
    </w:p>
    <w:p w:rsidR="002A2D8D" w:rsidRDefault="002A2D8D" w:rsidP="00983B15">
      <w:pPr>
        <w:jc w:val="center"/>
        <w:rPr>
          <w:rFonts w:ascii="Times New Roman" w:eastAsia="Roboto" w:hAnsi="Times New Roman" w:cs="Times New Roman"/>
          <w:b/>
          <w:sz w:val="24"/>
          <w:szCs w:val="24"/>
        </w:rPr>
      </w:pPr>
    </w:p>
    <w:p w:rsidR="002A2D8D" w:rsidRDefault="002A2D8D" w:rsidP="00983B15">
      <w:pPr>
        <w:jc w:val="center"/>
        <w:rPr>
          <w:rFonts w:ascii="Times New Roman" w:eastAsia="Roboto" w:hAnsi="Times New Roman" w:cs="Times New Roman"/>
          <w:b/>
          <w:sz w:val="24"/>
          <w:szCs w:val="24"/>
        </w:rPr>
      </w:pPr>
    </w:p>
    <w:p w:rsidR="002A2D8D" w:rsidRDefault="002A2D8D" w:rsidP="00983B15">
      <w:pPr>
        <w:jc w:val="center"/>
        <w:rPr>
          <w:rFonts w:ascii="Times New Roman" w:eastAsia="Roboto" w:hAnsi="Times New Roman" w:cs="Times New Roman"/>
          <w:b/>
          <w:sz w:val="24"/>
          <w:szCs w:val="24"/>
        </w:rPr>
      </w:pPr>
    </w:p>
    <w:p w:rsidR="002A2D8D" w:rsidRDefault="002A2D8D" w:rsidP="00983B15">
      <w:pPr>
        <w:jc w:val="center"/>
        <w:rPr>
          <w:rFonts w:ascii="Times New Roman" w:eastAsia="Roboto" w:hAnsi="Times New Roman" w:cs="Times New Roman"/>
          <w:b/>
          <w:sz w:val="24"/>
          <w:szCs w:val="24"/>
        </w:rPr>
      </w:pPr>
    </w:p>
    <w:p w:rsidR="002A2D8D" w:rsidRDefault="002A2D8D" w:rsidP="00983B15">
      <w:pPr>
        <w:jc w:val="center"/>
        <w:rPr>
          <w:rFonts w:ascii="Times New Roman" w:eastAsia="Roboto" w:hAnsi="Times New Roman" w:cs="Times New Roman"/>
          <w:b/>
          <w:sz w:val="24"/>
          <w:szCs w:val="24"/>
        </w:rPr>
      </w:pPr>
    </w:p>
    <w:p w:rsidR="002A2D8D" w:rsidRDefault="002A2D8D" w:rsidP="00983B15">
      <w:pPr>
        <w:jc w:val="center"/>
        <w:rPr>
          <w:rFonts w:ascii="Times New Roman" w:eastAsia="Roboto" w:hAnsi="Times New Roman" w:cs="Times New Roman"/>
          <w:b/>
          <w:sz w:val="24"/>
          <w:szCs w:val="24"/>
        </w:rPr>
      </w:pPr>
    </w:p>
    <w:p w:rsidR="002A2D8D" w:rsidRDefault="002A2D8D" w:rsidP="00983B15">
      <w:pPr>
        <w:jc w:val="center"/>
        <w:rPr>
          <w:rFonts w:ascii="Times New Roman" w:eastAsia="Roboto" w:hAnsi="Times New Roman" w:cs="Times New Roman"/>
          <w:b/>
          <w:sz w:val="24"/>
          <w:szCs w:val="24"/>
        </w:rPr>
      </w:pPr>
    </w:p>
    <w:p w:rsidR="002A2D8D" w:rsidRDefault="002A2D8D" w:rsidP="00983B15">
      <w:pPr>
        <w:jc w:val="center"/>
        <w:rPr>
          <w:rFonts w:ascii="Times New Roman" w:eastAsia="Roboto" w:hAnsi="Times New Roman" w:cs="Times New Roman"/>
          <w:b/>
          <w:sz w:val="24"/>
          <w:szCs w:val="24"/>
        </w:rPr>
      </w:pPr>
    </w:p>
    <w:p w:rsidR="002A2D8D" w:rsidRDefault="002A2D8D" w:rsidP="00983B15">
      <w:pPr>
        <w:jc w:val="center"/>
        <w:rPr>
          <w:rFonts w:ascii="Times New Roman" w:eastAsia="Roboto" w:hAnsi="Times New Roman" w:cs="Times New Roman"/>
          <w:b/>
          <w:sz w:val="24"/>
          <w:szCs w:val="24"/>
        </w:rPr>
      </w:pPr>
    </w:p>
    <w:p w:rsidR="00824200" w:rsidRPr="007B1158" w:rsidRDefault="00983B15" w:rsidP="00983B15">
      <w:pPr>
        <w:jc w:val="center"/>
        <w:rPr>
          <w:rFonts w:ascii="Times New Roman" w:eastAsia="Roboto" w:hAnsi="Times New Roman" w:cs="Times New Roman"/>
          <w:b/>
          <w:sz w:val="24"/>
          <w:szCs w:val="24"/>
        </w:rPr>
      </w:pPr>
      <w:r w:rsidRPr="007B1158">
        <w:rPr>
          <w:rFonts w:ascii="Times New Roman" w:eastAsia="Roboto" w:hAnsi="Times New Roman" w:cs="Times New Roman"/>
          <w:b/>
          <w:noProof/>
          <w:sz w:val="24"/>
          <w:szCs w:val="24"/>
        </w:rPr>
        <w:lastRenderedPageBreak/>
        <w:drawing>
          <wp:inline distT="0" distB="0" distL="0" distR="0" wp14:anchorId="18557D97">
            <wp:extent cx="1792605" cy="6400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2605" cy="640080"/>
                    </a:xfrm>
                    <a:prstGeom prst="rect">
                      <a:avLst/>
                    </a:prstGeom>
                    <a:noFill/>
                  </pic:spPr>
                </pic:pic>
              </a:graphicData>
            </a:graphic>
          </wp:inline>
        </w:drawing>
      </w:r>
    </w:p>
    <w:p w:rsidR="006964A5" w:rsidRDefault="006964A5" w:rsidP="00E83015">
      <w:pPr>
        <w:pStyle w:val="NoSpacing"/>
        <w:rPr>
          <w:rFonts w:ascii="Times New Roman" w:hAnsi="Times New Roman" w:cs="Times New Roman"/>
          <w:b/>
          <w:sz w:val="24"/>
          <w:szCs w:val="24"/>
        </w:rPr>
      </w:pPr>
    </w:p>
    <w:p w:rsidR="00CC667E" w:rsidRPr="00E8163A" w:rsidRDefault="006964A5" w:rsidP="00E83015">
      <w:pPr>
        <w:pStyle w:val="NoSpacing"/>
        <w:rPr>
          <w:rFonts w:ascii="Times New Roman" w:hAnsi="Times New Roman" w:cs="Times New Roman"/>
          <w:b/>
          <w:sz w:val="24"/>
          <w:szCs w:val="24"/>
        </w:rPr>
      </w:pPr>
      <w:r>
        <w:rPr>
          <w:rFonts w:ascii="Times New Roman" w:hAnsi="Times New Roman" w:cs="Times New Roman"/>
          <w:b/>
          <w:sz w:val="24"/>
          <w:szCs w:val="24"/>
        </w:rPr>
        <w:t>M</w:t>
      </w:r>
      <w:r w:rsidR="00CC667E" w:rsidRPr="00E8163A">
        <w:rPr>
          <w:rFonts w:ascii="Times New Roman" w:hAnsi="Times New Roman" w:cs="Times New Roman"/>
          <w:b/>
          <w:sz w:val="24"/>
          <w:szCs w:val="24"/>
        </w:rPr>
        <w:t>BLC Director’s Report to MLA Executive Board</w:t>
      </w:r>
    </w:p>
    <w:p w:rsidR="00BF1C2D" w:rsidRDefault="00974695" w:rsidP="00BF1C2D">
      <w:pPr>
        <w:rPr>
          <w:rFonts w:ascii="Times New Roman" w:hAnsi="Times New Roman" w:cs="Times New Roman"/>
          <w:b/>
          <w:sz w:val="24"/>
          <w:szCs w:val="24"/>
        </w:rPr>
      </w:pPr>
      <w:r>
        <w:rPr>
          <w:rFonts w:ascii="Times New Roman" w:hAnsi="Times New Roman" w:cs="Times New Roman"/>
          <w:b/>
          <w:sz w:val="24"/>
          <w:szCs w:val="24"/>
        </w:rPr>
        <w:t>December</w:t>
      </w:r>
      <w:r w:rsidR="00BF1C2D" w:rsidRPr="00E8163A">
        <w:rPr>
          <w:rFonts w:ascii="Times New Roman" w:hAnsi="Times New Roman" w:cs="Times New Roman"/>
          <w:b/>
          <w:sz w:val="24"/>
          <w:szCs w:val="24"/>
        </w:rPr>
        <w:t xml:space="preserve"> 2023</w:t>
      </w:r>
    </w:p>
    <w:p w:rsidR="002A2D8D" w:rsidRPr="00AE22ED" w:rsidRDefault="002A2D8D" w:rsidP="002A2D8D">
      <w:pPr>
        <w:spacing w:line="240" w:lineRule="auto"/>
        <w:rPr>
          <w:b/>
          <w:bCs/>
        </w:rPr>
      </w:pPr>
    </w:p>
    <w:p w:rsidR="002A2D8D" w:rsidRPr="006964A5" w:rsidRDefault="002A2D8D" w:rsidP="006964A5">
      <w:pPr>
        <w:rPr>
          <w:rFonts w:ascii="Times New Roman" w:hAnsi="Times New Roman" w:cs="Times New Roman"/>
          <w:sz w:val="24"/>
          <w:szCs w:val="24"/>
        </w:rPr>
      </w:pPr>
      <w:r w:rsidRPr="006964A5">
        <w:rPr>
          <w:rFonts w:ascii="Times New Roman" w:hAnsi="Times New Roman" w:cs="Times New Roman"/>
          <w:b/>
          <w:bCs/>
          <w:sz w:val="24"/>
          <w:szCs w:val="24"/>
        </w:rPr>
        <w:t xml:space="preserve">The Mass. Broadband Institute (MBI) </w:t>
      </w:r>
      <w:r w:rsidRPr="006964A5">
        <w:rPr>
          <w:rFonts w:ascii="Times New Roman" w:hAnsi="Times New Roman" w:cs="Times New Roman"/>
          <w:sz w:val="24"/>
          <w:szCs w:val="24"/>
        </w:rPr>
        <w:t>has released their</w:t>
      </w:r>
      <w:r w:rsidRPr="006964A5">
        <w:rPr>
          <w:rFonts w:ascii="Times New Roman" w:hAnsi="Times New Roman" w:cs="Times New Roman"/>
          <w:b/>
          <w:bCs/>
          <w:sz w:val="24"/>
          <w:szCs w:val="24"/>
        </w:rPr>
        <w:t xml:space="preserve"> </w:t>
      </w:r>
      <w:hyperlink r:id="rId15" w:history="1">
        <w:r w:rsidRPr="006964A5">
          <w:rPr>
            <w:rStyle w:val="Hyperlink"/>
            <w:rFonts w:ascii="Times New Roman" w:hAnsi="Times New Roman" w:cs="Times New Roman"/>
            <w:sz w:val="24"/>
            <w:szCs w:val="24"/>
          </w:rPr>
          <w:t>“Internet for All” Plan</w:t>
        </w:r>
      </w:hyperlink>
      <w:r w:rsidRPr="006964A5">
        <w:rPr>
          <w:rFonts w:ascii="Times New Roman" w:hAnsi="Times New Roman" w:cs="Times New Roman"/>
          <w:b/>
          <w:bCs/>
          <w:sz w:val="24"/>
          <w:szCs w:val="24"/>
        </w:rPr>
        <w:t xml:space="preserve"> </w:t>
      </w:r>
      <w:r w:rsidRPr="006964A5">
        <w:rPr>
          <w:rFonts w:ascii="Times New Roman" w:hAnsi="Times New Roman" w:cs="Times New Roman"/>
          <w:sz w:val="24"/>
          <w:szCs w:val="24"/>
        </w:rPr>
        <w:t>for public comment from Nov. 13 through Dec. 15. The </w:t>
      </w:r>
      <w:hyperlink r:id="rId16" w:tgtFrame="_blank" w:history="1">
        <w:r w:rsidRPr="006964A5">
          <w:rPr>
            <w:rFonts w:ascii="Times New Roman" w:hAnsi="Times New Roman" w:cs="Times New Roman"/>
            <w:sz w:val="24"/>
            <w:szCs w:val="24"/>
          </w:rPr>
          <w:t>Bipartisan Infrastructure Law</w:t>
        </w:r>
      </w:hyperlink>
      <w:r w:rsidRPr="006964A5">
        <w:rPr>
          <w:rFonts w:ascii="Times New Roman" w:hAnsi="Times New Roman" w:cs="Times New Roman"/>
          <w:sz w:val="24"/>
          <w:szCs w:val="24"/>
        </w:rPr>
        <w:t> has already allocated $145 million to Massachusetts to expand high-speed internet access and digital equity programming across the state. Over the last year, MBI has</w:t>
      </w:r>
      <w:r w:rsidRPr="006964A5">
        <w:rPr>
          <w:rFonts w:ascii="Times New Roman" w:hAnsi="Times New Roman" w:cs="Times New Roman"/>
          <w:color w:val="333333"/>
          <w:sz w:val="24"/>
          <w:szCs w:val="24"/>
          <w:shd w:val="clear" w:color="auto" w:fill="FFFFFF"/>
        </w:rPr>
        <w:t> </w:t>
      </w:r>
      <w:hyperlink r:id="rId17" w:tgtFrame="_blank" w:tooltip="Massachusetts Internet for All" w:history="1">
        <w:r w:rsidRPr="006964A5">
          <w:rPr>
            <w:rFonts w:ascii="Times New Roman" w:hAnsi="Times New Roman" w:cs="Times New Roman"/>
            <w:sz w:val="24"/>
            <w:szCs w:val="24"/>
          </w:rPr>
          <w:t>led a planning effort</w:t>
        </w:r>
      </w:hyperlink>
      <w:r w:rsidRPr="006964A5">
        <w:rPr>
          <w:rFonts w:ascii="Times New Roman" w:hAnsi="Times New Roman" w:cs="Times New Roman"/>
          <w:sz w:val="24"/>
          <w:szCs w:val="24"/>
        </w:rPr>
        <w:t> that has resulted in the development of two guiding planning documents – a Statewide Digital Equity Plan and the Initial Proposal for the Broadband Equity, Access, and Deployment (BEAD) Program, both informed by organizational stakeholders and residents of the Commonwealth as required by the National Telecommunications and Information Administration (NTIA). These two documents create the Massachusetts Internet for All Plan</w:t>
      </w:r>
      <w:r w:rsidRPr="006964A5">
        <w:rPr>
          <w:rFonts w:ascii="Times New Roman" w:hAnsi="Times New Roman" w:cs="Times New Roman"/>
          <w:color w:val="333333"/>
          <w:sz w:val="24"/>
          <w:szCs w:val="24"/>
          <w:shd w:val="clear" w:color="auto" w:fill="FFFFFF"/>
        </w:rPr>
        <w:t>. </w:t>
      </w:r>
    </w:p>
    <w:p w:rsidR="002A2D8D" w:rsidRPr="006964A5" w:rsidRDefault="002A2D8D" w:rsidP="006964A5">
      <w:pPr>
        <w:rPr>
          <w:rFonts w:ascii="Times New Roman" w:hAnsi="Times New Roman" w:cs="Times New Roman"/>
          <w:sz w:val="24"/>
          <w:szCs w:val="24"/>
        </w:rPr>
      </w:pPr>
      <w:r w:rsidRPr="006964A5">
        <w:rPr>
          <w:rFonts w:ascii="Times New Roman" w:hAnsi="Times New Roman" w:cs="Times New Roman"/>
          <w:sz w:val="24"/>
          <w:szCs w:val="24"/>
        </w:rPr>
        <w:t>The MBLC has been partnering with the Mass. Broadband Institute for some time and MBLC staff (Paul Kissman, Rob Favini, Kate Butler, and I) have been working closely with MBI in their efforts related to both the Broadband Equity, Access, and Deployment (BEAD) and Digital Equity planning documents. I represent the agency as part of MBI’s Digital Equity Working Group. In addition, public libraries have served as locations for listening tour sessions throughout the Commonwealth and have participated in the sessions and provided valuable feedback. Libraries are regularly discussed throughout the plan, particularly in relation to digital literacy. Kate worked with MBI to distribute paper copies of the draft plan and comment forms to our public libraries through delivery for residents who do not have internet access. Many thanks to MLS and to the Optima Delivery crew for their assistance.</w:t>
      </w:r>
    </w:p>
    <w:p w:rsidR="002A2D8D" w:rsidRPr="006964A5" w:rsidRDefault="002A2D8D" w:rsidP="006964A5">
      <w:pPr>
        <w:spacing w:before="100" w:beforeAutospacing="1" w:after="100" w:afterAutospacing="1"/>
        <w:rPr>
          <w:rFonts w:ascii="Times New Roman" w:hAnsi="Times New Roman" w:cs="Times New Roman"/>
          <w:sz w:val="24"/>
          <w:szCs w:val="24"/>
        </w:rPr>
      </w:pPr>
      <w:r w:rsidRPr="006964A5">
        <w:rPr>
          <w:rFonts w:ascii="Times New Roman" w:hAnsi="Times New Roman" w:cs="Times New Roman"/>
          <w:b/>
          <w:bCs/>
          <w:sz w:val="24"/>
          <w:szCs w:val="24"/>
        </w:rPr>
        <w:t>MPLCP</w:t>
      </w:r>
      <w:r w:rsidRPr="006964A5">
        <w:rPr>
          <w:rFonts w:ascii="Times New Roman" w:hAnsi="Times New Roman" w:cs="Times New Roman"/>
          <w:sz w:val="24"/>
          <w:szCs w:val="24"/>
        </w:rPr>
        <w:t xml:space="preserve">: Fitchburg's groundbreaking, scheduled for Tuesday, December 12 at 3:00 p.m., has been postponed. They will reach out to us when it has been rescheduled. They are hoping Commissioner Linehan will still be available to give her inaugural construction event speech. </w:t>
      </w:r>
    </w:p>
    <w:p w:rsidR="002A2D8D" w:rsidRPr="006964A5" w:rsidRDefault="002A2D8D" w:rsidP="006964A5">
      <w:pPr>
        <w:spacing w:before="100" w:beforeAutospacing="1" w:after="100" w:afterAutospacing="1"/>
        <w:rPr>
          <w:rFonts w:ascii="Times New Roman" w:hAnsi="Times New Roman" w:cs="Times New Roman"/>
          <w:sz w:val="24"/>
          <w:szCs w:val="24"/>
        </w:rPr>
      </w:pPr>
      <w:r w:rsidRPr="006964A5">
        <w:rPr>
          <w:rFonts w:ascii="Times New Roman" w:hAnsi="Times New Roman" w:cs="Times New Roman"/>
          <w:sz w:val="24"/>
          <w:szCs w:val="24"/>
        </w:rPr>
        <w:t xml:space="preserve">The Building Literacy podcast has new episodes featuring the transformational impact new library buildings have had in six communities across the Commonwealth, from Monterey to Medford: </w:t>
      </w:r>
      <w:hyperlink r:id="rId18" w:history="1">
        <w:r w:rsidRPr="006964A5">
          <w:rPr>
            <w:rStyle w:val="Hyperlink"/>
            <w:rFonts w:ascii="Times New Roman" w:hAnsi="Times New Roman" w:cs="Times New Roman"/>
            <w:sz w:val="24"/>
            <w:szCs w:val="24"/>
          </w:rPr>
          <w:t>https://www.buzzsprout.com/995062</w:t>
        </w:r>
      </w:hyperlink>
    </w:p>
    <w:p w:rsidR="002A2D8D" w:rsidRPr="006964A5" w:rsidRDefault="002A2D8D" w:rsidP="006964A5">
      <w:pPr>
        <w:rPr>
          <w:rFonts w:ascii="Times New Roman" w:hAnsi="Times New Roman" w:cs="Times New Roman"/>
          <w:sz w:val="24"/>
          <w:szCs w:val="24"/>
        </w:rPr>
      </w:pPr>
      <w:r w:rsidRPr="006964A5">
        <w:rPr>
          <w:rFonts w:ascii="Times New Roman" w:hAnsi="Times New Roman" w:cs="Times New Roman"/>
          <w:sz w:val="24"/>
          <w:szCs w:val="24"/>
        </w:rPr>
        <w:t xml:space="preserve">The </w:t>
      </w:r>
      <w:r w:rsidRPr="006964A5">
        <w:rPr>
          <w:rFonts w:ascii="Times New Roman" w:hAnsi="Times New Roman" w:cs="Times New Roman"/>
          <w:b/>
          <w:bCs/>
          <w:sz w:val="24"/>
          <w:szCs w:val="24"/>
        </w:rPr>
        <w:t>FY2025 LSTA Direct Grant program</w:t>
      </w:r>
      <w:r w:rsidRPr="006964A5">
        <w:rPr>
          <w:rFonts w:ascii="Times New Roman" w:hAnsi="Times New Roman" w:cs="Times New Roman"/>
          <w:sz w:val="24"/>
          <w:szCs w:val="24"/>
        </w:rPr>
        <w:t xml:space="preserve"> is up and running with a December 6, 2023, deadline to submit letters of intent to apply for a grant. The next deadline in the process will be the submission of draft applications in February 2024.</w:t>
      </w:r>
    </w:p>
    <w:p w:rsidR="002A2D8D" w:rsidRPr="006964A5" w:rsidRDefault="002A2D8D" w:rsidP="006964A5">
      <w:pPr>
        <w:rPr>
          <w:rFonts w:ascii="Times New Roman" w:hAnsi="Times New Roman" w:cs="Times New Roman"/>
          <w:sz w:val="24"/>
          <w:szCs w:val="24"/>
        </w:rPr>
      </w:pPr>
      <w:r w:rsidRPr="006964A5">
        <w:rPr>
          <w:rFonts w:ascii="Times New Roman" w:hAnsi="Times New Roman" w:cs="Times New Roman"/>
          <w:sz w:val="24"/>
          <w:szCs w:val="24"/>
        </w:rPr>
        <w:t>On November 8, Maura Deedy and Rob Favini met with Town of Acton Select Board members to discuss the future organizational relationship between the independent Acton Citizen’s Library and the town’s Memorial Library. Following the meeting they led an in-person trustee orientation at the Acton Town Hall that was attended by 17 people.</w:t>
      </w:r>
    </w:p>
    <w:p w:rsidR="006964A5" w:rsidRDefault="006964A5" w:rsidP="002A2D8D">
      <w:pPr>
        <w:rPr>
          <w:rFonts w:ascii="Times New Roman" w:hAnsi="Times New Roman" w:cs="Times New Roman"/>
          <w:sz w:val="24"/>
          <w:szCs w:val="24"/>
        </w:rPr>
      </w:pPr>
    </w:p>
    <w:p w:rsidR="006964A5" w:rsidRDefault="006964A5" w:rsidP="006964A5">
      <w:pPr>
        <w:jc w:val="center"/>
        <w:rPr>
          <w:rFonts w:ascii="Times New Roman" w:hAnsi="Times New Roman" w:cs="Times New Roman"/>
          <w:sz w:val="24"/>
          <w:szCs w:val="24"/>
        </w:rPr>
      </w:pPr>
      <w:r w:rsidRPr="007B1158">
        <w:rPr>
          <w:rFonts w:ascii="Times New Roman" w:eastAsia="Roboto" w:hAnsi="Times New Roman" w:cs="Times New Roman"/>
          <w:b/>
          <w:noProof/>
          <w:sz w:val="24"/>
          <w:szCs w:val="24"/>
        </w:rPr>
        <w:lastRenderedPageBreak/>
        <w:drawing>
          <wp:inline distT="0" distB="0" distL="0" distR="0" wp14:anchorId="0A8B6A7E" wp14:editId="21811D19">
            <wp:extent cx="1792605" cy="640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2605" cy="640080"/>
                    </a:xfrm>
                    <a:prstGeom prst="rect">
                      <a:avLst/>
                    </a:prstGeom>
                    <a:noFill/>
                  </pic:spPr>
                </pic:pic>
              </a:graphicData>
            </a:graphic>
          </wp:inline>
        </w:drawing>
      </w:r>
    </w:p>
    <w:p w:rsidR="006964A5" w:rsidRDefault="006964A5" w:rsidP="006964A5">
      <w:pPr>
        <w:pStyle w:val="NoSpacing"/>
        <w:rPr>
          <w:rFonts w:ascii="Times New Roman" w:hAnsi="Times New Roman" w:cs="Times New Roman"/>
          <w:b/>
          <w:sz w:val="24"/>
          <w:szCs w:val="24"/>
        </w:rPr>
      </w:pPr>
    </w:p>
    <w:p w:rsidR="006964A5" w:rsidRPr="00E8163A" w:rsidRDefault="006964A5" w:rsidP="006964A5">
      <w:pPr>
        <w:pStyle w:val="NoSpacing"/>
        <w:spacing w:line="276" w:lineRule="auto"/>
        <w:rPr>
          <w:rFonts w:ascii="Times New Roman" w:hAnsi="Times New Roman" w:cs="Times New Roman"/>
          <w:b/>
          <w:sz w:val="24"/>
          <w:szCs w:val="24"/>
        </w:rPr>
      </w:pPr>
      <w:r>
        <w:rPr>
          <w:rFonts w:ascii="Times New Roman" w:hAnsi="Times New Roman" w:cs="Times New Roman"/>
          <w:b/>
          <w:sz w:val="24"/>
          <w:szCs w:val="24"/>
        </w:rPr>
        <w:t>M</w:t>
      </w:r>
      <w:r w:rsidRPr="00E8163A">
        <w:rPr>
          <w:rFonts w:ascii="Times New Roman" w:hAnsi="Times New Roman" w:cs="Times New Roman"/>
          <w:b/>
          <w:sz w:val="24"/>
          <w:szCs w:val="24"/>
        </w:rPr>
        <w:t>BLC Director’s Report to MLA Executive Board</w:t>
      </w:r>
      <w:r>
        <w:rPr>
          <w:rFonts w:ascii="Times New Roman" w:hAnsi="Times New Roman" w:cs="Times New Roman"/>
          <w:b/>
          <w:sz w:val="24"/>
          <w:szCs w:val="24"/>
        </w:rPr>
        <w:t xml:space="preserve"> - continued</w:t>
      </w:r>
    </w:p>
    <w:p w:rsidR="006964A5" w:rsidRDefault="006964A5" w:rsidP="006964A5">
      <w:pPr>
        <w:rPr>
          <w:rFonts w:ascii="Times New Roman" w:hAnsi="Times New Roman" w:cs="Times New Roman"/>
          <w:sz w:val="24"/>
          <w:szCs w:val="24"/>
        </w:rPr>
      </w:pPr>
    </w:p>
    <w:p w:rsidR="002A2D8D" w:rsidRPr="006964A5" w:rsidRDefault="002A2D8D" w:rsidP="006964A5">
      <w:pPr>
        <w:rPr>
          <w:rFonts w:ascii="Times New Roman" w:hAnsi="Times New Roman" w:cs="Times New Roman"/>
          <w:sz w:val="24"/>
          <w:szCs w:val="24"/>
        </w:rPr>
      </w:pPr>
      <w:r w:rsidRPr="006964A5">
        <w:rPr>
          <w:rFonts w:ascii="Times New Roman" w:hAnsi="Times New Roman" w:cs="Times New Roman"/>
          <w:sz w:val="24"/>
          <w:szCs w:val="24"/>
        </w:rPr>
        <w:t xml:space="preserve">On November 20, Shelley Quezada and Rob Favini visited MCI Norfolk to meet with Nancy Hughes and Jacqui Scaccia. The main objective of the meeting was to connect Rob with Jacqui who oversees library services for the </w:t>
      </w:r>
      <w:r w:rsidRPr="006964A5">
        <w:rPr>
          <w:rFonts w:ascii="Times New Roman" w:hAnsi="Times New Roman" w:cs="Times New Roman"/>
          <w:b/>
          <w:bCs/>
          <w:sz w:val="24"/>
          <w:szCs w:val="24"/>
        </w:rPr>
        <w:t>Department of Corrections</w:t>
      </w:r>
      <w:r w:rsidRPr="006964A5">
        <w:rPr>
          <w:rFonts w:ascii="Times New Roman" w:hAnsi="Times New Roman" w:cs="Times New Roman"/>
          <w:sz w:val="24"/>
          <w:szCs w:val="24"/>
        </w:rPr>
        <w:t xml:space="preserve"> and to discuss ways that the MBLC can continue to support prison libraries across the state. </w:t>
      </w:r>
    </w:p>
    <w:p w:rsidR="002A2D8D" w:rsidRPr="006964A5" w:rsidRDefault="002A2D8D" w:rsidP="006964A5">
      <w:pPr>
        <w:rPr>
          <w:rFonts w:ascii="Times New Roman" w:hAnsi="Times New Roman" w:cs="Times New Roman"/>
          <w:sz w:val="24"/>
          <w:szCs w:val="24"/>
        </w:rPr>
      </w:pPr>
      <w:r w:rsidRPr="006964A5">
        <w:rPr>
          <w:rFonts w:ascii="Times New Roman" w:hAnsi="Times New Roman" w:cs="Times New Roman"/>
          <w:sz w:val="24"/>
          <w:szCs w:val="24"/>
        </w:rPr>
        <w:t xml:space="preserve">On November 29, Maura Deedy presented a webinar titled </w:t>
      </w:r>
      <w:r w:rsidRPr="006964A5">
        <w:rPr>
          <w:rFonts w:ascii="Times New Roman" w:hAnsi="Times New Roman" w:cs="Times New Roman"/>
          <w:i/>
          <w:iCs/>
          <w:sz w:val="24"/>
          <w:szCs w:val="24"/>
        </w:rPr>
        <w:t>Revising Display and Programming Policies</w:t>
      </w:r>
      <w:r w:rsidRPr="006964A5">
        <w:rPr>
          <w:rFonts w:ascii="Times New Roman" w:hAnsi="Times New Roman" w:cs="Times New Roman"/>
          <w:sz w:val="24"/>
          <w:szCs w:val="24"/>
        </w:rPr>
        <w:t>. The program looked at the intersection of display and programming policies and community feedback channels, with suggestions for revising policies and responding to feedback. Maura presented ideas for policy revision and responding to patron comments. The event also featured discussion time for the 39 attendees.</w:t>
      </w:r>
    </w:p>
    <w:p w:rsidR="002A2D8D" w:rsidRPr="006964A5" w:rsidRDefault="002A2D8D" w:rsidP="006964A5">
      <w:pPr>
        <w:pStyle w:val="m-7373536391105633427m-9007399541318287652msolistparagraph"/>
        <w:spacing w:line="276" w:lineRule="auto"/>
        <w:rPr>
          <w:rFonts w:ascii="Times New Roman" w:hAnsi="Times New Roman" w:cs="Times New Roman"/>
          <w:sz w:val="24"/>
          <w:szCs w:val="24"/>
        </w:rPr>
      </w:pPr>
      <w:r w:rsidRPr="006964A5">
        <w:rPr>
          <w:rFonts w:ascii="Times New Roman" w:hAnsi="Times New Roman" w:cs="Times New Roman"/>
          <w:sz w:val="24"/>
          <w:szCs w:val="24"/>
        </w:rPr>
        <w:t xml:space="preserve">The Communications team met with the statewide </w:t>
      </w:r>
      <w:r w:rsidRPr="006964A5">
        <w:rPr>
          <w:rFonts w:ascii="Times New Roman" w:hAnsi="Times New Roman" w:cs="Times New Roman"/>
          <w:b/>
          <w:bCs/>
          <w:sz w:val="24"/>
          <w:szCs w:val="24"/>
        </w:rPr>
        <w:t xml:space="preserve">Public Relations Advisory Committee </w:t>
      </w:r>
      <w:r w:rsidRPr="006964A5">
        <w:rPr>
          <w:rFonts w:ascii="Times New Roman" w:hAnsi="Times New Roman" w:cs="Times New Roman"/>
          <w:sz w:val="24"/>
          <w:szCs w:val="24"/>
        </w:rPr>
        <w:t xml:space="preserve">to review the </w:t>
      </w:r>
      <w:r w:rsidRPr="006964A5">
        <w:rPr>
          <w:rFonts w:ascii="Times New Roman" w:hAnsi="Times New Roman" w:cs="Times New Roman"/>
          <w:b/>
          <w:bCs/>
          <w:sz w:val="24"/>
          <w:szCs w:val="24"/>
        </w:rPr>
        <w:t>FY2025 Legislative Agenda</w:t>
      </w:r>
      <w:r w:rsidRPr="006964A5">
        <w:rPr>
          <w:rFonts w:ascii="Times New Roman" w:hAnsi="Times New Roman" w:cs="Times New Roman"/>
          <w:sz w:val="24"/>
          <w:szCs w:val="24"/>
        </w:rPr>
        <w:t xml:space="preserve"> and get feedback on content and design. The final version should be ready along with affiliate sheets by mid-December. </w:t>
      </w:r>
    </w:p>
    <w:p w:rsidR="002A2D8D" w:rsidRPr="006964A5" w:rsidRDefault="002A2D8D" w:rsidP="006964A5">
      <w:pPr>
        <w:pStyle w:val="m-7373536391105633427m-9007399541318287652msolistparagraph"/>
        <w:spacing w:line="276" w:lineRule="auto"/>
        <w:rPr>
          <w:rFonts w:ascii="Times New Roman" w:hAnsi="Times New Roman" w:cs="Times New Roman"/>
          <w:sz w:val="24"/>
          <w:szCs w:val="24"/>
        </w:rPr>
      </w:pPr>
      <w:r w:rsidRPr="006964A5">
        <w:rPr>
          <w:rFonts w:ascii="Times New Roman" w:hAnsi="Times New Roman" w:cs="Times New Roman"/>
          <w:sz w:val="24"/>
          <w:szCs w:val="24"/>
        </w:rPr>
        <w:t xml:space="preserve">The PR meeting also included gathering input for the new </w:t>
      </w:r>
      <w:bookmarkStart w:id="1" w:name="_Hlk152681005"/>
      <w:r w:rsidRPr="006964A5">
        <w:rPr>
          <w:rFonts w:ascii="Times New Roman" w:hAnsi="Times New Roman" w:cs="Times New Roman"/>
          <w:b/>
          <w:bCs/>
          <w:sz w:val="24"/>
          <w:szCs w:val="24"/>
        </w:rPr>
        <w:t>2024-2027 Statewide Strategic Communications and Public Awareness Plan</w:t>
      </w:r>
      <w:r w:rsidRPr="006964A5">
        <w:rPr>
          <w:rFonts w:ascii="Times New Roman" w:hAnsi="Times New Roman" w:cs="Times New Roman"/>
          <w:sz w:val="24"/>
          <w:szCs w:val="24"/>
        </w:rPr>
        <w:t xml:space="preserve"> </w:t>
      </w:r>
      <w:bookmarkEnd w:id="1"/>
      <w:r w:rsidRPr="006964A5">
        <w:rPr>
          <w:rFonts w:ascii="Times New Roman" w:hAnsi="Times New Roman" w:cs="Times New Roman"/>
          <w:sz w:val="24"/>
          <w:szCs w:val="24"/>
        </w:rPr>
        <w:t xml:space="preserve">which the team is currently in the process of writing. The new plan continues to use the recommendations that came from our Equity in Library Marketing sessions with Dr. Sonya Greer (Professor of Marketing in the Kogod School of Business at American University) serving as a guide. The new plan will be used as part of the state-required process that happens every three years to select a marketing vendor that will work with the communications team to carry out the plan. </w:t>
      </w:r>
    </w:p>
    <w:p w:rsidR="002A2D8D" w:rsidRPr="006964A5" w:rsidRDefault="002A2D8D" w:rsidP="006964A5">
      <w:pPr>
        <w:pStyle w:val="m-7373536391105633427m-9007399541318287652msolistparagraph"/>
        <w:spacing w:line="276" w:lineRule="auto"/>
        <w:rPr>
          <w:rFonts w:ascii="Times New Roman" w:hAnsi="Times New Roman" w:cs="Times New Roman"/>
          <w:sz w:val="24"/>
          <w:szCs w:val="24"/>
        </w:rPr>
      </w:pPr>
      <w:r w:rsidRPr="006964A5">
        <w:rPr>
          <w:rFonts w:ascii="Times New Roman" w:hAnsi="Times New Roman" w:cs="Times New Roman"/>
          <w:sz w:val="24"/>
          <w:szCs w:val="24"/>
        </w:rPr>
        <w:t>The team is also in the process of reviewing summer reading data and comments from MLS and from the MBLC’s ARIS report. Collecting most of the summer data through ARIS is new this year. Overall, more libraries are participating in statewide summer library program. Young adults/teens continue to be the lowest participation group.</w:t>
      </w:r>
    </w:p>
    <w:p w:rsidR="002A2D8D" w:rsidRPr="006964A5" w:rsidRDefault="002A2D8D" w:rsidP="006964A5">
      <w:pPr>
        <w:pStyle w:val="NormalWeb"/>
        <w:spacing w:line="276" w:lineRule="auto"/>
        <w:rPr>
          <w:rFonts w:eastAsiaTheme="minorHAnsi"/>
          <w:color w:val="000000"/>
        </w:rPr>
      </w:pPr>
      <w:r w:rsidRPr="006964A5">
        <w:rPr>
          <w:rFonts w:eastAsiaTheme="minorHAnsi"/>
          <w:b/>
          <w:bCs/>
          <w:color w:val="000000"/>
        </w:rPr>
        <w:t>Staff news</w:t>
      </w:r>
      <w:r w:rsidRPr="006964A5">
        <w:rPr>
          <w:rFonts w:eastAsiaTheme="minorHAnsi"/>
          <w:color w:val="000000"/>
        </w:rPr>
        <w:t xml:space="preserve">: </w:t>
      </w:r>
    </w:p>
    <w:p w:rsidR="002A2D8D" w:rsidRPr="006964A5" w:rsidRDefault="002A2D8D" w:rsidP="006964A5">
      <w:pPr>
        <w:rPr>
          <w:rFonts w:ascii="Times New Roman" w:hAnsi="Times New Roman" w:cs="Times New Roman"/>
          <w:sz w:val="24"/>
          <w:szCs w:val="24"/>
        </w:rPr>
      </w:pPr>
      <w:r w:rsidRPr="006964A5">
        <w:rPr>
          <w:rFonts w:ascii="Times New Roman" w:hAnsi="Times New Roman" w:cs="Times New Roman"/>
          <w:sz w:val="24"/>
          <w:szCs w:val="24"/>
        </w:rPr>
        <w:t xml:space="preserve">Three of our five veteran staff members who had announced their retirements left us in November. Susan Gibson’s last day was Friday, November 3, and Shelley Quezada and Mary Rose Quinn’s last day with us was Thursday, November 30. </w:t>
      </w:r>
    </w:p>
    <w:p w:rsidR="002A2D8D" w:rsidRPr="006964A5" w:rsidRDefault="002A2D8D" w:rsidP="006964A5">
      <w:pPr>
        <w:rPr>
          <w:rFonts w:ascii="Times New Roman" w:hAnsi="Times New Roman" w:cs="Times New Roman"/>
          <w:sz w:val="24"/>
          <w:szCs w:val="24"/>
        </w:rPr>
      </w:pPr>
      <w:r w:rsidRPr="006964A5">
        <w:rPr>
          <w:rFonts w:ascii="Times New Roman" w:hAnsi="Times New Roman" w:cs="Times New Roman"/>
          <w:sz w:val="24"/>
          <w:szCs w:val="24"/>
        </w:rPr>
        <w:t>Please join me in thanking them all for their dedicated service to the MBLC and to the Commonwealth’s libraries and best wishes to Susan, Shelley, and Mary Rose for the future!</w:t>
      </w:r>
    </w:p>
    <w:p w:rsidR="006964A5" w:rsidRDefault="002A2D8D" w:rsidP="002A2D8D">
      <w:pPr>
        <w:rPr>
          <w:rFonts w:ascii="Times New Roman" w:hAnsi="Times New Roman" w:cs="Times New Roman"/>
          <w:sz w:val="24"/>
          <w:szCs w:val="24"/>
        </w:rPr>
      </w:pPr>
      <w:r w:rsidRPr="006964A5">
        <w:rPr>
          <w:rFonts w:ascii="Times New Roman" w:hAnsi="Times New Roman" w:cs="Times New Roman"/>
          <w:sz w:val="24"/>
          <w:szCs w:val="24"/>
        </w:rPr>
        <w:t xml:space="preserve">Susan Faiella, our new Accountant, started with us on November 2. She most recently worked at the Archdiocese of Boston, and with the Weymouth Public School system prior to that, as well as </w:t>
      </w:r>
    </w:p>
    <w:p w:rsidR="006964A5" w:rsidRDefault="006964A5" w:rsidP="002A2D8D">
      <w:pPr>
        <w:rPr>
          <w:rFonts w:ascii="Times New Roman" w:hAnsi="Times New Roman" w:cs="Times New Roman"/>
          <w:sz w:val="24"/>
          <w:szCs w:val="24"/>
        </w:rPr>
      </w:pPr>
    </w:p>
    <w:p w:rsidR="006964A5" w:rsidRDefault="006964A5" w:rsidP="006964A5">
      <w:pPr>
        <w:jc w:val="center"/>
        <w:rPr>
          <w:rFonts w:ascii="Times New Roman" w:hAnsi="Times New Roman" w:cs="Times New Roman"/>
          <w:sz w:val="24"/>
          <w:szCs w:val="24"/>
        </w:rPr>
      </w:pPr>
      <w:r w:rsidRPr="007B1158">
        <w:rPr>
          <w:rFonts w:ascii="Times New Roman" w:eastAsia="Roboto" w:hAnsi="Times New Roman" w:cs="Times New Roman"/>
          <w:b/>
          <w:noProof/>
          <w:sz w:val="24"/>
          <w:szCs w:val="24"/>
        </w:rPr>
        <w:lastRenderedPageBreak/>
        <w:drawing>
          <wp:inline distT="0" distB="0" distL="0" distR="0" wp14:anchorId="0A8B6A7E" wp14:editId="21811D19">
            <wp:extent cx="1792605" cy="640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2605" cy="640080"/>
                    </a:xfrm>
                    <a:prstGeom prst="rect">
                      <a:avLst/>
                    </a:prstGeom>
                    <a:noFill/>
                  </pic:spPr>
                </pic:pic>
              </a:graphicData>
            </a:graphic>
          </wp:inline>
        </w:drawing>
      </w:r>
    </w:p>
    <w:p w:rsidR="006964A5" w:rsidRDefault="006964A5" w:rsidP="006964A5">
      <w:pPr>
        <w:pStyle w:val="NoSpacing"/>
        <w:rPr>
          <w:rFonts w:ascii="Times New Roman" w:hAnsi="Times New Roman" w:cs="Times New Roman"/>
          <w:b/>
          <w:sz w:val="24"/>
          <w:szCs w:val="24"/>
        </w:rPr>
      </w:pPr>
    </w:p>
    <w:p w:rsidR="006964A5" w:rsidRPr="00E8163A" w:rsidRDefault="006964A5" w:rsidP="006964A5">
      <w:pPr>
        <w:pStyle w:val="NoSpacing"/>
        <w:rPr>
          <w:rFonts w:ascii="Times New Roman" w:hAnsi="Times New Roman" w:cs="Times New Roman"/>
          <w:b/>
          <w:sz w:val="24"/>
          <w:szCs w:val="24"/>
        </w:rPr>
      </w:pPr>
      <w:r>
        <w:rPr>
          <w:rFonts w:ascii="Times New Roman" w:hAnsi="Times New Roman" w:cs="Times New Roman"/>
          <w:b/>
          <w:sz w:val="24"/>
          <w:szCs w:val="24"/>
        </w:rPr>
        <w:t>M</w:t>
      </w:r>
      <w:r w:rsidRPr="00E8163A">
        <w:rPr>
          <w:rFonts w:ascii="Times New Roman" w:hAnsi="Times New Roman" w:cs="Times New Roman"/>
          <w:b/>
          <w:sz w:val="24"/>
          <w:szCs w:val="24"/>
        </w:rPr>
        <w:t>BLC Director’s Report to MLA Executive Board</w:t>
      </w:r>
      <w:r>
        <w:rPr>
          <w:rFonts w:ascii="Times New Roman" w:hAnsi="Times New Roman" w:cs="Times New Roman"/>
          <w:b/>
          <w:sz w:val="24"/>
          <w:szCs w:val="24"/>
        </w:rPr>
        <w:t xml:space="preserve"> - continued</w:t>
      </w:r>
    </w:p>
    <w:p w:rsidR="006964A5" w:rsidRDefault="006964A5" w:rsidP="002A2D8D">
      <w:pPr>
        <w:rPr>
          <w:rFonts w:ascii="Times New Roman" w:hAnsi="Times New Roman" w:cs="Times New Roman"/>
          <w:sz w:val="24"/>
          <w:szCs w:val="24"/>
        </w:rPr>
      </w:pPr>
    </w:p>
    <w:p w:rsidR="006964A5" w:rsidRPr="006964A5" w:rsidRDefault="006964A5" w:rsidP="006964A5">
      <w:pPr>
        <w:rPr>
          <w:rFonts w:ascii="Times New Roman" w:hAnsi="Times New Roman" w:cs="Times New Roman"/>
          <w:sz w:val="24"/>
          <w:szCs w:val="24"/>
        </w:rPr>
      </w:pPr>
      <w:r w:rsidRPr="006964A5">
        <w:rPr>
          <w:rFonts w:ascii="Times New Roman" w:hAnsi="Times New Roman" w:cs="Times New Roman"/>
          <w:sz w:val="24"/>
          <w:szCs w:val="24"/>
        </w:rPr>
        <w:t xml:space="preserve">with the Commonwealth at the Office of the Trial Court. She has a bachelor’s degree in accounting and finance from the University of Massachusetts, Boston. </w:t>
      </w:r>
    </w:p>
    <w:p w:rsidR="006964A5" w:rsidRDefault="006964A5" w:rsidP="006964A5">
      <w:pPr>
        <w:rPr>
          <w:rFonts w:ascii="Times New Roman" w:hAnsi="Times New Roman" w:cs="Times New Roman"/>
          <w:sz w:val="24"/>
          <w:szCs w:val="24"/>
        </w:rPr>
      </w:pPr>
    </w:p>
    <w:p w:rsidR="002A2D8D" w:rsidRPr="006964A5" w:rsidRDefault="002A2D8D" w:rsidP="006964A5">
      <w:pPr>
        <w:rPr>
          <w:rFonts w:ascii="Times New Roman" w:hAnsi="Times New Roman" w:cs="Times New Roman"/>
          <w:sz w:val="24"/>
          <w:szCs w:val="24"/>
        </w:rPr>
      </w:pPr>
      <w:r w:rsidRPr="006964A5">
        <w:rPr>
          <w:rFonts w:ascii="Times New Roman" w:hAnsi="Times New Roman" w:cs="Times New Roman"/>
          <w:sz w:val="24"/>
          <w:szCs w:val="24"/>
        </w:rPr>
        <w:t xml:space="preserve">Jaccavrie McNeely joined us as our new Electronic Services Specialist on November 29. Jaccavrie was until recently the Digital Services Librarian at the Watertown Public Library and previously worked for a public library and a bookstore in Texas. She has a bachelor’s degree in new media and communications from the Middle Georgia State University and an MLIS from Valdosta State University.  </w:t>
      </w:r>
    </w:p>
    <w:p w:rsidR="002A2D8D" w:rsidRPr="006964A5" w:rsidRDefault="002A2D8D" w:rsidP="006964A5">
      <w:pPr>
        <w:rPr>
          <w:rFonts w:ascii="Times New Roman" w:hAnsi="Times New Roman" w:cs="Times New Roman"/>
          <w:sz w:val="24"/>
          <w:szCs w:val="24"/>
        </w:rPr>
      </w:pPr>
      <w:r w:rsidRPr="006964A5">
        <w:rPr>
          <w:rFonts w:ascii="Times New Roman" w:hAnsi="Times New Roman" w:cs="Times New Roman"/>
          <w:sz w:val="24"/>
          <w:szCs w:val="24"/>
        </w:rPr>
        <w:t>Heather Backman will be joining us as our new library building specialist on January 8, 2024. Heather worked extensively on the Hopkinton Public Library's renovation and expansion as de facto assistant director and then director. She then tackled the punch list and post-occupancy of the Tufts Library in Weymouth, where she is currently the assistant director. Heather has bachelor’s and master’s degrees in English from Stanford University and an MS in Information from the University of Michigan School of Information.    </w:t>
      </w:r>
    </w:p>
    <w:p w:rsidR="002A2D8D" w:rsidRPr="006964A5" w:rsidRDefault="002A2D8D" w:rsidP="006964A5">
      <w:pPr>
        <w:rPr>
          <w:rFonts w:ascii="Times New Roman" w:hAnsi="Times New Roman" w:cs="Times New Roman"/>
          <w:sz w:val="24"/>
          <w:szCs w:val="24"/>
        </w:rPr>
      </w:pPr>
      <w:r w:rsidRPr="006964A5">
        <w:rPr>
          <w:rFonts w:ascii="Times New Roman" w:hAnsi="Times New Roman" w:cs="Times New Roman"/>
          <w:sz w:val="24"/>
          <w:szCs w:val="24"/>
        </w:rPr>
        <w:t>And finally, Cate Merlin will be joining the MBLC as our new Head of State Programs on January 2, 2024. Cate currently serves as the Director of the Peabody Institute Library in Peabody. She has held several positions at the Peabody Institute since 2014, including Senior Teen Librarian, Senior Public Services Librarian, Assistant Library Director, and Interim Library Director. Cate previously held positions in teen/young adult services at the Attleboro Public Library and the Marlborough Public Library. She serves on the MLA Intellectual Freedom Committee and presented as part of our recent Crisis Communications trainings. She holds both a master's degree in library &amp; information science and a master's in children's literature from Simmons University, and a bachelor’s in History from Lesley University.</w:t>
      </w:r>
    </w:p>
    <w:p w:rsidR="002A2D8D" w:rsidRPr="00E8163A" w:rsidRDefault="002A2D8D" w:rsidP="00BF1C2D">
      <w:pPr>
        <w:rPr>
          <w:rFonts w:ascii="Times New Roman" w:hAnsi="Times New Roman" w:cs="Times New Roman"/>
          <w:b/>
          <w:sz w:val="24"/>
          <w:szCs w:val="24"/>
        </w:rPr>
      </w:pPr>
    </w:p>
    <w:p w:rsidR="00BF1C2D" w:rsidRPr="00E8163A" w:rsidRDefault="00BF1C2D" w:rsidP="00BF1C2D">
      <w:pPr>
        <w:rPr>
          <w:rFonts w:ascii="Times New Roman" w:hAnsi="Times New Roman" w:cs="Times New Roman"/>
          <w:sz w:val="24"/>
          <w:szCs w:val="24"/>
        </w:rPr>
      </w:pPr>
    </w:p>
    <w:p w:rsidR="0003764C" w:rsidRDefault="0003764C" w:rsidP="00B0184A">
      <w:pPr>
        <w:pStyle w:val="ListParagraph"/>
        <w:spacing w:before="100" w:beforeAutospacing="1" w:after="100" w:afterAutospacing="1" w:line="240" w:lineRule="auto"/>
        <w:contextualSpacing w:val="0"/>
        <w:jc w:val="center"/>
        <w:rPr>
          <w:rFonts w:ascii="Times New Roman" w:hAnsi="Times New Roman" w:cs="Times New Roman"/>
          <w:sz w:val="24"/>
          <w:szCs w:val="24"/>
        </w:rPr>
      </w:pPr>
    </w:p>
    <w:p w:rsidR="006964A5" w:rsidRDefault="006964A5" w:rsidP="00B0184A">
      <w:pPr>
        <w:pStyle w:val="ListParagraph"/>
        <w:spacing w:before="100" w:beforeAutospacing="1" w:after="100" w:afterAutospacing="1" w:line="240" w:lineRule="auto"/>
        <w:contextualSpacing w:val="0"/>
        <w:jc w:val="center"/>
        <w:rPr>
          <w:rFonts w:ascii="Times New Roman" w:hAnsi="Times New Roman" w:cs="Times New Roman"/>
          <w:sz w:val="24"/>
          <w:szCs w:val="24"/>
        </w:rPr>
      </w:pPr>
    </w:p>
    <w:p w:rsidR="006964A5" w:rsidRDefault="006964A5" w:rsidP="00B0184A">
      <w:pPr>
        <w:pStyle w:val="ListParagraph"/>
        <w:spacing w:before="100" w:beforeAutospacing="1" w:after="100" w:afterAutospacing="1" w:line="240" w:lineRule="auto"/>
        <w:contextualSpacing w:val="0"/>
        <w:jc w:val="center"/>
        <w:rPr>
          <w:rFonts w:ascii="Times New Roman" w:hAnsi="Times New Roman" w:cs="Times New Roman"/>
          <w:sz w:val="24"/>
          <w:szCs w:val="24"/>
        </w:rPr>
      </w:pPr>
    </w:p>
    <w:p w:rsidR="006964A5" w:rsidRDefault="006964A5" w:rsidP="00B0184A">
      <w:pPr>
        <w:pStyle w:val="ListParagraph"/>
        <w:spacing w:before="100" w:beforeAutospacing="1" w:after="100" w:afterAutospacing="1" w:line="240" w:lineRule="auto"/>
        <w:contextualSpacing w:val="0"/>
        <w:jc w:val="center"/>
        <w:rPr>
          <w:rFonts w:ascii="Times New Roman" w:hAnsi="Times New Roman" w:cs="Times New Roman"/>
          <w:sz w:val="24"/>
          <w:szCs w:val="24"/>
        </w:rPr>
      </w:pPr>
    </w:p>
    <w:p w:rsidR="00920E5B" w:rsidRDefault="00920E5B" w:rsidP="00B0184A">
      <w:pPr>
        <w:pStyle w:val="ListParagraph"/>
        <w:spacing w:before="100" w:beforeAutospacing="1" w:after="100" w:afterAutospacing="1" w:line="240" w:lineRule="auto"/>
        <w:contextualSpacing w:val="0"/>
        <w:jc w:val="center"/>
        <w:rPr>
          <w:rFonts w:ascii="Times New Roman" w:hAnsi="Times New Roman" w:cs="Times New Roman"/>
          <w:sz w:val="24"/>
          <w:szCs w:val="24"/>
        </w:rPr>
      </w:pPr>
    </w:p>
    <w:p w:rsidR="00F00858" w:rsidRDefault="00F00858" w:rsidP="00F00858">
      <w:pPr>
        <w:jc w:val="center"/>
        <w:rPr>
          <w:rFonts w:ascii="Times New Roman" w:hAnsi="Times New Roman" w:cs="Times New Roman"/>
          <w:b/>
          <w:sz w:val="24"/>
          <w:szCs w:val="24"/>
        </w:rPr>
      </w:pPr>
      <w:r w:rsidRPr="007B1158">
        <w:rPr>
          <w:rFonts w:ascii="Times New Roman" w:eastAsia="Roboto" w:hAnsi="Times New Roman" w:cs="Times New Roman"/>
          <w:b/>
          <w:noProof/>
          <w:sz w:val="24"/>
          <w:szCs w:val="24"/>
        </w:rPr>
        <w:lastRenderedPageBreak/>
        <w:drawing>
          <wp:inline distT="0" distB="0" distL="0" distR="0" wp14:anchorId="11F810C5" wp14:editId="74A808AA">
            <wp:extent cx="2016632" cy="7239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7620" cy="738613"/>
                    </a:xfrm>
                    <a:prstGeom prst="rect">
                      <a:avLst/>
                    </a:prstGeom>
                    <a:noFill/>
                  </pic:spPr>
                </pic:pic>
              </a:graphicData>
            </a:graphic>
          </wp:inline>
        </w:drawing>
      </w:r>
    </w:p>
    <w:p w:rsidR="003E30F7" w:rsidRPr="007B1158" w:rsidRDefault="003E30F7" w:rsidP="00F00858">
      <w:pPr>
        <w:jc w:val="center"/>
        <w:rPr>
          <w:rFonts w:ascii="Times New Roman" w:hAnsi="Times New Roman" w:cs="Times New Roman"/>
          <w:b/>
          <w:sz w:val="24"/>
          <w:szCs w:val="24"/>
        </w:rPr>
      </w:pPr>
    </w:p>
    <w:p w:rsidR="003E30F7" w:rsidRPr="003E30F7" w:rsidRDefault="003E30F7" w:rsidP="003E30F7">
      <w:pPr>
        <w:tabs>
          <w:tab w:val="right" w:pos="9360"/>
        </w:tabs>
        <w:spacing w:line="240" w:lineRule="auto"/>
        <w:rPr>
          <w:rFonts w:ascii="Times New Roman" w:eastAsia="Times New Roman" w:hAnsi="Times New Roman" w:cs="Times New Roman"/>
          <w:b/>
          <w:sz w:val="24"/>
          <w:szCs w:val="24"/>
        </w:rPr>
      </w:pPr>
      <w:r w:rsidRPr="003E30F7">
        <w:rPr>
          <w:rFonts w:ascii="Times New Roman" w:eastAsia="Times New Roman" w:hAnsi="Times New Roman" w:cs="Times New Roman"/>
          <w:b/>
          <w:sz w:val="24"/>
          <w:szCs w:val="24"/>
        </w:rPr>
        <w:t>Intellectual Freedom/Social Responsibility Committee</w:t>
      </w:r>
    </w:p>
    <w:p w:rsidR="003E30F7" w:rsidRPr="003E30F7" w:rsidRDefault="003E30F7" w:rsidP="003E30F7">
      <w:pPr>
        <w:tabs>
          <w:tab w:val="right" w:pos="9360"/>
        </w:tabs>
        <w:spacing w:line="240" w:lineRule="auto"/>
        <w:rPr>
          <w:rFonts w:ascii="Times New Roman" w:eastAsia="Times New Roman" w:hAnsi="Times New Roman" w:cs="Times New Roman"/>
          <w:sz w:val="24"/>
          <w:szCs w:val="24"/>
        </w:rPr>
      </w:pPr>
      <w:r w:rsidRPr="003E30F7">
        <w:rPr>
          <w:rFonts w:ascii="Times New Roman" w:eastAsia="Times New Roman" w:hAnsi="Times New Roman" w:cs="Times New Roman"/>
          <w:b/>
          <w:sz w:val="24"/>
          <w:szCs w:val="24"/>
        </w:rPr>
        <w:t>MLA Executive Board Report —</w:t>
      </w:r>
      <w:r w:rsidR="00974695">
        <w:rPr>
          <w:rFonts w:ascii="Times New Roman" w:eastAsia="Times New Roman" w:hAnsi="Times New Roman" w:cs="Times New Roman"/>
          <w:b/>
          <w:sz w:val="24"/>
          <w:szCs w:val="24"/>
        </w:rPr>
        <w:t xml:space="preserve"> December </w:t>
      </w:r>
      <w:r w:rsidRPr="003E30F7">
        <w:rPr>
          <w:rFonts w:ascii="Times New Roman" w:eastAsia="Times New Roman" w:hAnsi="Times New Roman" w:cs="Times New Roman"/>
          <w:b/>
          <w:sz w:val="24"/>
          <w:szCs w:val="24"/>
        </w:rPr>
        <w:t>2023</w:t>
      </w:r>
    </w:p>
    <w:p w:rsidR="003C194D" w:rsidRDefault="003C194D" w:rsidP="00613559">
      <w:pPr>
        <w:tabs>
          <w:tab w:val="right" w:pos="9360"/>
        </w:tabs>
        <w:rPr>
          <w:rFonts w:ascii="Times New Roman" w:eastAsia="Times New Roman" w:hAnsi="Times New Roman" w:cs="Times New Roman"/>
          <w:sz w:val="24"/>
          <w:szCs w:val="24"/>
        </w:rPr>
      </w:pPr>
      <w:r>
        <w:pict>
          <v:rect id="_x0000_i1025" style="width:0;height:1.5pt" o:hralign="center" o:hrstd="t" o:hr="t" fillcolor="#a0a0a0" stroked="f"/>
        </w:pict>
      </w:r>
      <w:r>
        <w:rPr>
          <w:rFonts w:ascii="Times New Roman" w:eastAsia="Times New Roman" w:hAnsi="Times New Roman" w:cs="Times New Roman"/>
          <w:b/>
          <w:sz w:val="24"/>
          <w:szCs w:val="24"/>
        </w:rPr>
        <w:t>Past Activities:</w:t>
      </w:r>
    </w:p>
    <w:p w:rsidR="003C194D" w:rsidRDefault="003C194D" w:rsidP="003C194D">
      <w:pPr>
        <w:numPr>
          <w:ilvl w:val="0"/>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Co-Chair Andrea Fiorillo provided a staff training on censorship and harassment at The Goodnow Public Library</w:t>
      </w:r>
    </w:p>
    <w:p w:rsidR="003C194D" w:rsidRDefault="003C194D" w:rsidP="003C194D">
      <w:pPr>
        <w:numPr>
          <w:ilvl w:val="0"/>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committee, with help and guidance from the Legislative Committee, MBLC, and MLS rallied to find support and testimony on behalf of anti-censorship bills H4005 and S2447. MLS/IFSRC Liaison Jane Stimpson helped secure testimony from The Head of School Libraries in Medfield where the book Flamer by Massachusetts author Mike Curato was banned in the middle school.  MBLC/IFSRC Liaison Maura Deedy secured Mike Curato to testify. They both presented powerful testimony. Co-Chair Andrea Fiorillo also testified live. Several committee members, and those whom we’ve consulted with, submitted written testimony. </w:t>
      </w:r>
    </w:p>
    <w:p w:rsidR="003C194D" w:rsidRDefault="003C194D" w:rsidP="003C194D">
      <w:pPr>
        <w:numPr>
          <w:ilvl w:val="0"/>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MBLC/IFSRC Liaison Maura Deedy devised a new MBLC webinar on </w:t>
      </w:r>
      <w:r>
        <w:rPr>
          <w:rFonts w:ascii="Times New Roman" w:eastAsia="Times New Roman" w:hAnsi="Times New Roman" w:cs="Times New Roman"/>
          <w:color w:val="333333"/>
          <w:sz w:val="24"/>
          <w:szCs w:val="24"/>
        </w:rPr>
        <w:t xml:space="preserve">Revising Display and Programming Policies. The intent is to be less open to challenges to our services in light of the way challenges have been abused. </w:t>
      </w:r>
    </w:p>
    <w:p w:rsidR="003C194D" w:rsidRDefault="003C194D" w:rsidP="003C194D">
      <w:pPr>
        <w:numPr>
          <w:ilvl w:val="0"/>
          <w:numId w:val="28"/>
        </w:numPr>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Co-Chair Andre Fiorillo and MBLC/IFSRC Liaison Maura Deedy</w:t>
      </w:r>
      <w:r w:rsidR="0014142C">
        <w:rPr>
          <w:rFonts w:ascii="Times New Roman" w:eastAsia="Times New Roman" w:hAnsi="Times New Roman" w:cs="Times New Roman"/>
          <w:sz w:val="24"/>
          <w:szCs w:val="24"/>
        </w:rPr>
        <w:t xml:space="preserve"> </w:t>
      </w:r>
      <w:bookmarkStart w:id="2" w:name="_GoBack"/>
      <w:bookmarkEnd w:id="2"/>
      <w:proofErr w:type="spellStart"/>
      <w:r>
        <w:rPr>
          <w:rFonts w:ascii="Times New Roman" w:eastAsia="Times New Roman" w:hAnsi="Times New Roman" w:cs="Times New Roman"/>
          <w:sz w:val="24"/>
          <w:szCs w:val="24"/>
        </w:rPr>
        <w:t>particpated</w:t>
      </w:r>
      <w:proofErr w:type="spellEnd"/>
      <w:r>
        <w:rPr>
          <w:rFonts w:ascii="Times New Roman" w:eastAsia="Times New Roman" w:hAnsi="Times New Roman" w:cs="Times New Roman"/>
          <w:sz w:val="24"/>
          <w:szCs w:val="24"/>
        </w:rPr>
        <w:t xml:space="preserve"> on a panel with librarians across the nation on book challenges hosted by The Hamilton-Wenham Human Rights Coalition. </w:t>
      </w:r>
    </w:p>
    <w:p w:rsidR="003C194D" w:rsidRDefault="003C194D" w:rsidP="003C194D">
      <w:pPr>
        <w:numPr>
          <w:ilvl w:val="0"/>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Sustainable Library Initiative partnership with MLA has been confirmed, including a keynote presentation </w:t>
      </w:r>
      <w:r w:rsidR="0014142C">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MLA’s 2024 conference </w:t>
      </w:r>
    </w:p>
    <w:p w:rsidR="003C194D" w:rsidRDefault="003C194D" w:rsidP="003C194D">
      <w:pPr>
        <w:numPr>
          <w:ilvl w:val="0"/>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Meeting of the Intellectual Freedom Task Force</w:t>
      </w:r>
    </w:p>
    <w:p w:rsidR="003C194D" w:rsidRDefault="003C194D" w:rsidP="003C194D">
      <w:pPr>
        <w:numPr>
          <w:ilvl w:val="0"/>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Recruiting new members</w:t>
      </w:r>
    </w:p>
    <w:p w:rsidR="003C194D" w:rsidRDefault="003C194D" w:rsidP="003C194D">
      <w:pPr>
        <w:numPr>
          <w:ilvl w:val="0"/>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Updating committee membership </w:t>
      </w:r>
    </w:p>
    <w:p w:rsidR="003C194D" w:rsidRDefault="003C194D" w:rsidP="003C194D">
      <w:pPr>
        <w:spacing w:before="20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Upcoming and Ongoing Work:</w:t>
      </w:r>
    </w:p>
    <w:p w:rsidR="003C194D" w:rsidRDefault="003C194D" w:rsidP="003C194D">
      <w:pPr>
        <w:numPr>
          <w:ilvl w:val="0"/>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MLA Conference 2024 </w:t>
      </w:r>
    </w:p>
    <w:p w:rsidR="003C194D" w:rsidRDefault="003C194D" w:rsidP="003C194D">
      <w:pPr>
        <w:numPr>
          <w:ilvl w:val="0"/>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Guest lecture on IF at Simmons University</w:t>
      </w:r>
    </w:p>
    <w:p w:rsidR="003C194D" w:rsidRDefault="003C194D" w:rsidP="003C194D">
      <w:pPr>
        <w:numPr>
          <w:ilvl w:val="0"/>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 to the Friends of Bellingham Public Library</w:t>
      </w:r>
    </w:p>
    <w:p w:rsidR="003C194D" w:rsidRDefault="003C194D" w:rsidP="003C194D">
      <w:pPr>
        <w:numPr>
          <w:ilvl w:val="0"/>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Presentation on censorship at Regis College </w:t>
      </w:r>
    </w:p>
    <w:p w:rsidR="003C194D" w:rsidRDefault="003C194D" w:rsidP="003C194D">
      <w:pPr>
        <w:numPr>
          <w:ilvl w:val="0"/>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Intellectual Freedom Task Force work</w:t>
      </w:r>
    </w:p>
    <w:p w:rsidR="003C194D" w:rsidRDefault="003C194D" w:rsidP="003C194D">
      <w:pPr>
        <w:numPr>
          <w:ilvl w:val="0"/>
          <w:numId w:val="27"/>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Consulting on cases of challenges to programs and collections</w:t>
      </w:r>
    </w:p>
    <w:p w:rsidR="003C194D" w:rsidRDefault="003C194D" w:rsidP="003C194D">
      <w:pPr>
        <w:numPr>
          <w:ilvl w:val="0"/>
          <w:numId w:val="27"/>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Speaking with the media</w:t>
      </w:r>
    </w:p>
    <w:p w:rsidR="003C194D" w:rsidRDefault="003C194D" w:rsidP="003C194D">
      <w:pPr>
        <w:numPr>
          <w:ilvl w:val="0"/>
          <w:numId w:val="27"/>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Next meeting TBD</w:t>
      </w:r>
    </w:p>
    <w:p w:rsidR="003C194D" w:rsidRDefault="003C194D" w:rsidP="003C194D">
      <w:pPr>
        <w:rPr>
          <w:rFonts w:ascii="Times New Roman" w:eastAsia="Times New Roman" w:hAnsi="Times New Roman" w:cs="Times New Roman"/>
          <w:sz w:val="24"/>
          <w:szCs w:val="24"/>
        </w:rPr>
      </w:pPr>
    </w:p>
    <w:p w:rsidR="00613559" w:rsidRDefault="003C194D" w:rsidP="00613559">
      <w:pPr>
        <w:tabs>
          <w:tab w:val="left" w:pos="360"/>
          <w:tab w:val="right" w:pos="936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Respectfully submitted,</w:t>
      </w:r>
      <w:r w:rsidR="00613559">
        <w:rPr>
          <w:rFonts w:ascii="Times New Roman" w:eastAsia="Times New Roman" w:hAnsi="Times New Roman" w:cs="Times New Roman"/>
          <w:sz w:val="24"/>
          <w:szCs w:val="24"/>
        </w:rPr>
        <w:t xml:space="preserve">  </w:t>
      </w:r>
    </w:p>
    <w:p w:rsidR="003C194D" w:rsidRDefault="003C194D" w:rsidP="00613559">
      <w:pPr>
        <w:tabs>
          <w:tab w:val="left" w:pos="360"/>
          <w:tab w:val="right" w:pos="9360"/>
        </w:tabs>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Susan Caulfield and Andrea Fiorillo Co-Chairs, IF/SRC</w:t>
      </w:r>
    </w:p>
    <w:p w:rsidR="00B1296E" w:rsidRPr="007B1158" w:rsidRDefault="00B1296E" w:rsidP="00B1296E">
      <w:pPr>
        <w:jc w:val="center"/>
        <w:rPr>
          <w:rFonts w:ascii="Times New Roman" w:hAnsi="Times New Roman" w:cs="Times New Roman"/>
          <w:b/>
          <w:sz w:val="24"/>
          <w:szCs w:val="24"/>
        </w:rPr>
      </w:pPr>
      <w:r w:rsidRPr="007B1158">
        <w:rPr>
          <w:rFonts w:ascii="Times New Roman" w:eastAsia="Roboto" w:hAnsi="Times New Roman" w:cs="Times New Roman"/>
          <w:b/>
          <w:noProof/>
          <w:sz w:val="24"/>
          <w:szCs w:val="24"/>
        </w:rPr>
        <w:lastRenderedPageBreak/>
        <w:drawing>
          <wp:inline distT="0" distB="0" distL="0" distR="0" wp14:anchorId="6BF9B833" wp14:editId="661C625A">
            <wp:extent cx="2016632" cy="7239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7620" cy="738613"/>
                    </a:xfrm>
                    <a:prstGeom prst="rect">
                      <a:avLst/>
                    </a:prstGeom>
                    <a:noFill/>
                  </pic:spPr>
                </pic:pic>
              </a:graphicData>
            </a:graphic>
          </wp:inline>
        </w:drawing>
      </w:r>
    </w:p>
    <w:p w:rsidR="00F00858" w:rsidRPr="007B1158" w:rsidRDefault="00F00858" w:rsidP="00ED3417">
      <w:pPr>
        <w:rPr>
          <w:rFonts w:ascii="Times New Roman" w:hAnsi="Times New Roman" w:cs="Times New Roman"/>
          <w:b/>
          <w:sz w:val="24"/>
          <w:szCs w:val="24"/>
        </w:rPr>
      </w:pPr>
    </w:p>
    <w:p w:rsidR="00E64A95" w:rsidRPr="006964A5" w:rsidRDefault="00E64A95" w:rsidP="00E64A95">
      <w:pPr>
        <w:spacing w:line="259" w:lineRule="auto"/>
        <w:rPr>
          <w:rFonts w:ascii="Times New Roman" w:eastAsia="Calibri" w:hAnsi="Times New Roman" w:cs="Times New Roman"/>
          <w:sz w:val="24"/>
          <w:szCs w:val="24"/>
        </w:rPr>
      </w:pPr>
      <w:r w:rsidRPr="006964A5">
        <w:rPr>
          <w:rFonts w:ascii="Times New Roman" w:eastAsia="Calibri" w:hAnsi="Times New Roman" w:cs="Times New Roman"/>
          <w:b/>
          <w:sz w:val="24"/>
          <w:szCs w:val="24"/>
        </w:rPr>
        <w:t xml:space="preserve">Name: </w:t>
      </w:r>
      <w:r w:rsidRPr="006964A5">
        <w:rPr>
          <w:rFonts w:ascii="Times New Roman" w:eastAsia="Calibri" w:hAnsi="Times New Roman" w:cs="Times New Roman"/>
          <w:sz w:val="24"/>
          <w:szCs w:val="24"/>
        </w:rPr>
        <w:t>Kristen Collins</w:t>
      </w:r>
    </w:p>
    <w:p w:rsidR="003C194D" w:rsidRPr="006964A5" w:rsidRDefault="003C194D" w:rsidP="003C194D">
      <w:pPr>
        <w:spacing w:line="259" w:lineRule="auto"/>
        <w:rPr>
          <w:rFonts w:ascii="Times New Roman" w:eastAsia="Calibri" w:hAnsi="Times New Roman" w:cs="Times New Roman"/>
          <w:b/>
          <w:sz w:val="24"/>
          <w:szCs w:val="24"/>
        </w:rPr>
      </w:pPr>
      <w:r w:rsidRPr="006964A5">
        <w:rPr>
          <w:rFonts w:ascii="Times New Roman" w:eastAsia="Calibri" w:hAnsi="Times New Roman" w:cs="Times New Roman"/>
          <w:b/>
          <w:sz w:val="24"/>
          <w:szCs w:val="24"/>
        </w:rPr>
        <w:t>Director of Operations Monthly Activity Report</w:t>
      </w:r>
    </w:p>
    <w:p w:rsidR="003C194D" w:rsidRPr="006964A5" w:rsidRDefault="003C194D" w:rsidP="003C194D">
      <w:pPr>
        <w:spacing w:line="259" w:lineRule="auto"/>
        <w:rPr>
          <w:rFonts w:ascii="Times New Roman" w:eastAsia="Calibri" w:hAnsi="Times New Roman" w:cs="Times New Roman"/>
          <w:sz w:val="24"/>
          <w:szCs w:val="24"/>
        </w:rPr>
      </w:pPr>
      <w:r w:rsidRPr="006964A5">
        <w:rPr>
          <w:rFonts w:ascii="Times New Roman" w:eastAsia="Calibri" w:hAnsi="Times New Roman" w:cs="Times New Roman"/>
          <w:b/>
          <w:sz w:val="24"/>
          <w:szCs w:val="24"/>
        </w:rPr>
        <w:t xml:space="preserve">Name: </w:t>
      </w:r>
      <w:r w:rsidRPr="006964A5">
        <w:rPr>
          <w:rFonts w:ascii="Times New Roman" w:eastAsia="Calibri" w:hAnsi="Times New Roman" w:cs="Times New Roman"/>
          <w:sz w:val="24"/>
          <w:szCs w:val="24"/>
        </w:rPr>
        <w:t>Kristen Collins</w:t>
      </w:r>
    </w:p>
    <w:p w:rsidR="003C194D" w:rsidRPr="006964A5" w:rsidRDefault="003C194D" w:rsidP="003C194D">
      <w:pPr>
        <w:spacing w:line="259" w:lineRule="auto"/>
        <w:rPr>
          <w:rFonts w:ascii="Times New Roman" w:eastAsia="Calibri" w:hAnsi="Times New Roman" w:cs="Times New Roman"/>
          <w:sz w:val="24"/>
          <w:szCs w:val="24"/>
        </w:rPr>
      </w:pPr>
      <w:r w:rsidRPr="006964A5">
        <w:rPr>
          <w:rFonts w:ascii="Times New Roman" w:eastAsia="Calibri" w:hAnsi="Times New Roman" w:cs="Times New Roman"/>
          <w:b/>
          <w:sz w:val="24"/>
          <w:szCs w:val="24"/>
        </w:rPr>
        <w:t xml:space="preserve">Date: </w:t>
      </w:r>
      <w:r w:rsidRPr="006964A5">
        <w:rPr>
          <w:rFonts w:ascii="Times New Roman" w:eastAsia="Calibri" w:hAnsi="Times New Roman" w:cs="Times New Roman"/>
          <w:sz w:val="24"/>
          <w:szCs w:val="24"/>
        </w:rPr>
        <w:t>December, 2023</w:t>
      </w:r>
    </w:p>
    <w:p w:rsidR="003C194D" w:rsidRPr="006964A5" w:rsidRDefault="003C194D" w:rsidP="003C194D">
      <w:pPr>
        <w:spacing w:line="259" w:lineRule="auto"/>
        <w:rPr>
          <w:rFonts w:ascii="Times New Roman" w:eastAsia="Calibri" w:hAnsi="Times New Roman" w:cs="Times New Roman"/>
          <w:b/>
          <w:sz w:val="24"/>
          <w:szCs w:val="24"/>
        </w:rPr>
      </w:pPr>
    </w:p>
    <w:tbl>
      <w:tblPr>
        <w:tblW w:w="98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0"/>
        <w:gridCol w:w="7365"/>
      </w:tblGrid>
      <w:tr w:rsidR="003C194D" w:rsidRPr="006964A5" w:rsidTr="00413AE5">
        <w:tc>
          <w:tcPr>
            <w:tcW w:w="2460" w:type="dxa"/>
            <w:shd w:val="clear" w:color="auto" w:fill="auto"/>
            <w:tcMar>
              <w:top w:w="100" w:type="dxa"/>
              <w:left w:w="100" w:type="dxa"/>
              <w:bottom w:w="100" w:type="dxa"/>
              <w:right w:w="100" w:type="dxa"/>
            </w:tcMar>
          </w:tcPr>
          <w:p w:rsidR="003C194D" w:rsidRPr="006964A5" w:rsidRDefault="003C194D" w:rsidP="00413AE5">
            <w:pPr>
              <w:widowControl w:val="0"/>
              <w:spacing w:line="240" w:lineRule="auto"/>
              <w:rPr>
                <w:rFonts w:ascii="Times New Roman" w:eastAsia="Calibri" w:hAnsi="Times New Roman" w:cs="Times New Roman"/>
                <w:b/>
                <w:sz w:val="24"/>
                <w:szCs w:val="24"/>
              </w:rPr>
            </w:pPr>
            <w:r w:rsidRPr="006964A5">
              <w:rPr>
                <w:rFonts w:ascii="Times New Roman" w:eastAsia="Calibri" w:hAnsi="Times New Roman" w:cs="Times New Roman"/>
                <w:b/>
                <w:sz w:val="24"/>
                <w:szCs w:val="24"/>
              </w:rPr>
              <w:t>Member Relations</w:t>
            </w:r>
          </w:p>
        </w:tc>
        <w:tc>
          <w:tcPr>
            <w:tcW w:w="7365" w:type="dxa"/>
            <w:shd w:val="clear" w:color="auto" w:fill="auto"/>
            <w:tcMar>
              <w:top w:w="100" w:type="dxa"/>
              <w:left w:w="100" w:type="dxa"/>
              <w:bottom w:w="100" w:type="dxa"/>
              <w:right w:w="100" w:type="dxa"/>
            </w:tcMar>
          </w:tcPr>
          <w:p w:rsidR="003C194D" w:rsidRPr="006964A5" w:rsidRDefault="003C194D" w:rsidP="003C194D">
            <w:pPr>
              <w:widowControl w:val="0"/>
              <w:numPr>
                <w:ilvl w:val="0"/>
                <w:numId w:val="22"/>
              </w:numPr>
              <w:spacing w:line="240" w:lineRule="auto"/>
              <w:rPr>
                <w:rFonts w:ascii="Times New Roman" w:eastAsia="Calibri" w:hAnsi="Times New Roman" w:cs="Times New Roman"/>
                <w:sz w:val="24"/>
                <w:szCs w:val="24"/>
              </w:rPr>
            </w:pPr>
            <w:r w:rsidRPr="006964A5">
              <w:rPr>
                <w:rFonts w:ascii="Times New Roman" w:eastAsia="Calibri" w:hAnsi="Times New Roman" w:cs="Times New Roman"/>
                <w:sz w:val="24"/>
                <w:szCs w:val="24"/>
              </w:rPr>
              <w:t xml:space="preserve">Managed incoming emails/inquiries/phone calls </w:t>
            </w:r>
          </w:p>
        </w:tc>
      </w:tr>
      <w:tr w:rsidR="003C194D" w:rsidRPr="006964A5" w:rsidTr="00413AE5">
        <w:trPr>
          <w:trHeight w:val="660"/>
        </w:trPr>
        <w:tc>
          <w:tcPr>
            <w:tcW w:w="2460" w:type="dxa"/>
            <w:shd w:val="clear" w:color="auto" w:fill="auto"/>
            <w:tcMar>
              <w:top w:w="100" w:type="dxa"/>
              <w:left w:w="100" w:type="dxa"/>
              <w:bottom w:w="100" w:type="dxa"/>
              <w:right w:w="100" w:type="dxa"/>
            </w:tcMar>
          </w:tcPr>
          <w:p w:rsidR="003C194D" w:rsidRPr="006964A5" w:rsidRDefault="003C194D" w:rsidP="00413AE5">
            <w:pPr>
              <w:widowControl w:val="0"/>
              <w:spacing w:line="240" w:lineRule="auto"/>
              <w:rPr>
                <w:rFonts w:ascii="Times New Roman" w:eastAsia="Calibri" w:hAnsi="Times New Roman" w:cs="Times New Roman"/>
                <w:b/>
                <w:sz w:val="24"/>
                <w:szCs w:val="24"/>
              </w:rPr>
            </w:pPr>
            <w:r w:rsidRPr="006964A5">
              <w:rPr>
                <w:rFonts w:ascii="Times New Roman" w:eastAsia="Calibri" w:hAnsi="Times New Roman" w:cs="Times New Roman"/>
                <w:b/>
                <w:sz w:val="24"/>
                <w:szCs w:val="24"/>
              </w:rPr>
              <w:t>Technical</w:t>
            </w:r>
          </w:p>
        </w:tc>
        <w:tc>
          <w:tcPr>
            <w:tcW w:w="7365" w:type="dxa"/>
            <w:shd w:val="clear" w:color="auto" w:fill="auto"/>
            <w:tcMar>
              <w:top w:w="100" w:type="dxa"/>
              <w:left w:w="100" w:type="dxa"/>
              <w:bottom w:w="100" w:type="dxa"/>
              <w:right w:w="100" w:type="dxa"/>
            </w:tcMar>
          </w:tcPr>
          <w:p w:rsidR="003C194D" w:rsidRPr="006964A5" w:rsidRDefault="003C194D" w:rsidP="003C194D">
            <w:pPr>
              <w:widowControl w:val="0"/>
              <w:numPr>
                <w:ilvl w:val="0"/>
                <w:numId w:val="21"/>
              </w:numPr>
              <w:spacing w:line="240" w:lineRule="auto"/>
              <w:rPr>
                <w:rFonts w:ascii="Times New Roman" w:eastAsia="Calibri" w:hAnsi="Times New Roman" w:cs="Times New Roman"/>
                <w:sz w:val="24"/>
                <w:szCs w:val="24"/>
              </w:rPr>
            </w:pPr>
            <w:r w:rsidRPr="006964A5">
              <w:rPr>
                <w:rFonts w:ascii="Times New Roman" w:eastAsia="Calibri" w:hAnsi="Times New Roman" w:cs="Times New Roman"/>
                <w:sz w:val="24"/>
                <w:szCs w:val="24"/>
              </w:rPr>
              <w:t xml:space="preserve">Met with Personify (owner of Wild Apricot) and demo’d  MC Trade, a platform </w:t>
            </w:r>
          </w:p>
          <w:p w:rsidR="003C194D" w:rsidRPr="006964A5" w:rsidRDefault="003C194D" w:rsidP="003C194D">
            <w:pPr>
              <w:widowControl w:val="0"/>
              <w:numPr>
                <w:ilvl w:val="0"/>
                <w:numId w:val="21"/>
              </w:numPr>
              <w:spacing w:line="240" w:lineRule="auto"/>
              <w:rPr>
                <w:rFonts w:ascii="Times New Roman" w:eastAsia="Calibri" w:hAnsi="Times New Roman" w:cs="Times New Roman"/>
                <w:sz w:val="24"/>
                <w:szCs w:val="24"/>
              </w:rPr>
            </w:pPr>
            <w:r w:rsidRPr="006964A5">
              <w:rPr>
                <w:rFonts w:ascii="Times New Roman" w:eastAsia="Calibri" w:hAnsi="Times New Roman" w:cs="Times New Roman"/>
                <w:sz w:val="24"/>
                <w:szCs w:val="24"/>
              </w:rPr>
              <w:t>Reminder that Eboard should be accessing google drive via their official Masslib.org</w:t>
            </w:r>
          </w:p>
          <w:p w:rsidR="003C194D" w:rsidRPr="006964A5" w:rsidRDefault="003C194D" w:rsidP="003C194D">
            <w:pPr>
              <w:widowControl w:val="0"/>
              <w:numPr>
                <w:ilvl w:val="0"/>
                <w:numId w:val="21"/>
              </w:numPr>
              <w:spacing w:line="240" w:lineRule="auto"/>
              <w:rPr>
                <w:rFonts w:ascii="Times New Roman" w:eastAsia="Calibri" w:hAnsi="Times New Roman" w:cs="Times New Roman"/>
                <w:sz w:val="24"/>
                <w:szCs w:val="24"/>
              </w:rPr>
            </w:pPr>
            <w:r w:rsidRPr="006964A5">
              <w:rPr>
                <w:rFonts w:ascii="Times New Roman" w:eastAsia="Calibri" w:hAnsi="Times New Roman" w:cs="Times New Roman"/>
                <w:sz w:val="24"/>
                <w:szCs w:val="24"/>
              </w:rPr>
              <w:t>Contacted NELA to ask about their feedback re: MemberClicks</w:t>
            </w:r>
          </w:p>
        </w:tc>
      </w:tr>
      <w:tr w:rsidR="003C194D" w:rsidRPr="006964A5" w:rsidTr="00413AE5">
        <w:trPr>
          <w:trHeight w:val="840"/>
        </w:trPr>
        <w:tc>
          <w:tcPr>
            <w:tcW w:w="2460" w:type="dxa"/>
            <w:shd w:val="clear" w:color="auto" w:fill="auto"/>
            <w:tcMar>
              <w:top w:w="100" w:type="dxa"/>
              <w:left w:w="100" w:type="dxa"/>
              <w:bottom w:w="100" w:type="dxa"/>
              <w:right w:w="100" w:type="dxa"/>
            </w:tcMar>
          </w:tcPr>
          <w:p w:rsidR="003C194D" w:rsidRPr="006964A5" w:rsidRDefault="003C194D" w:rsidP="00413AE5">
            <w:pPr>
              <w:widowControl w:val="0"/>
              <w:spacing w:line="240" w:lineRule="auto"/>
              <w:rPr>
                <w:rFonts w:ascii="Times New Roman" w:eastAsia="Calibri" w:hAnsi="Times New Roman" w:cs="Times New Roman"/>
                <w:b/>
                <w:sz w:val="24"/>
                <w:szCs w:val="24"/>
              </w:rPr>
            </w:pPr>
            <w:r w:rsidRPr="006964A5">
              <w:rPr>
                <w:rFonts w:ascii="Times New Roman" w:eastAsia="Calibri" w:hAnsi="Times New Roman" w:cs="Times New Roman"/>
                <w:b/>
                <w:sz w:val="24"/>
                <w:szCs w:val="24"/>
              </w:rPr>
              <w:t>External Relations</w:t>
            </w:r>
          </w:p>
        </w:tc>
        <w:tc>
          <w:tcPr>
            <w:tcW w:w="7365" w:type="dxa"/>
            <w:shd w:val="clear" w:color="auto" w:fill="auto"/>
            <w:tcMar>
              <w:top w:w="100" w:type="dxa"/>
              <w:left w:w="100" w:type="dxa"/>
              <w:bottom w:w="100" w:type="dxa"/>
              <w:right w:w="100" w:type="dxa"/>
            </w:tcMar>
          </w:tcPr>
          <w:p w:rsidR="003C194D" w:rsidRPr="006964A5" w:rsidRDefault="003C194D" w:rsidP="003C194D">
            <w:pPr>
              <w:widowControl w:val="0"/>
              <w:numPr>
                <w:ilvl w:val="0"/>
                <w:numId w:val="26"/>
              </w:numPr>
              <w:spacing w:line="240" w:lineRule="auto"/>
              <w:rPr>
                <w:rFonts w:ascii="Times New Roman" w:eastAsia="Calibri" w:hAnsi="Times New Roman" w:cs="Times New Roman"/>
                <w:sz w:val="24"/>
                <w:szCs w:val="24"/>
              </w:rPr>
            </w:pPr>
            <w:r w:rsidRPr="006964A5">
              <w:rPr>
                <w:rFonts w:ascii="Times New Roman" w:eastAsia="Calibri" w:hAnsi="Times New Roman" w:cs="Times New Roman"/>
                <w:sz w:val="24"/>
                <w:szCs w:val="24"/>
              </w:rPr>
              <w:t xml:space="preserve">Prepared NELA report and sent to NELA rep </w:t>
            </w:r>
          </w:p>
          <w:p w:rsidR="003C194D" w:rsidRPr="006964A5" w:rsidRDefault="003C194D" w:rsidP="003C194D">
            <w:pPr>
              <w:widowControl w:val="0"/>
              <w:numPr>
                <w:ilvl w:val="0"/>
                <w:numId w:val="26"/>
              </w:numPr>
              <w:spacing w:line="240" w:lineRule="auto"/>
              <w:rPr>
                <w:rFonts w:ascii="Times New Roman" w:eastAsia="Calibri" w:hAnsi="Times New Roman" w:cs="Times New Roman"/>
                <w:sz w:val="24"/>
                <w:szCs w:val="24"/>
              </w:rPr>
            </w:pPr>
            <w:r w:rsidRPr="006964A5">
              <w:rPr>
                <w:rFonts w:ascii="Times New Roman" w:eastAsia="Calibri" w:hAnsi="Times New Roman" w:cs="Times New Roman"/>
                <w:sz w:val="24"/>
                <w:szCs w:val="24"/>
              </w:rPr>
              <w:t>Created new members via ALA</w:t>
            </w:r>
          </w:p>
          <w:p w:rsidR="003C194D" w:rsidRPr="006964A5" w:rsidRDefault="003C194D" w:rsidP="003C194D">
            <w:pPr>
              <w:widowControl w:val="0"/>
              <w:numPr>
                <w:ilvl w:val="0"/>
                <w:numId w:val="26"/>
              </w:numPr>
              <w:spacing w:line="240" w:lineRule="auto"/>
              <w:rPr>
                <w:rFonts w:ascii="Times New Roman" w:eastAsia="Calibri" w:hAnsi="Times New Roman" w:cs="Times New Roman"/>
                <w:sz w:val="24"/>
                <w:szCs w:val="24"/>
              </w:rPr>
            </w:pPr>
            <w:r w:rsidRPr="006964A5">
              <w:rPr>
                <w:rFonts w:ascii="Times New Roman" w:eastAsia="Calibri" w:hAnsi="Times New Roman" w:cs="Times New Roman"/>
                <w:sz w:val="24"/>
                <w:szCs w:val="24"/>
              </w:rPr>
              <w:t>Fielded inquiries from media and/or outside agencies</w:t>
            </w:r>
          </w:p>
        </w:tc>
      </w:tr>
      <w:tr w:rsidR="003C194D" w:rsidRPr="006964A5" w:rsidTr="00413AE5">
        <w:trPr>
          <w:trHeight w:val="1095"/>
        </w:trPr>
        <w:tc>
          <w:tcPr>
            <w:tcW w:w="2460" w:type="dxa"/>
            <w:shd w:val="clear" w:color="auto" w:fill="auto"/>
            <w:tcMar>
              <w:top w:w="100" w:type="dxa"/>
              <w:left w:w="100" w:type="dxa"/>
              <w:bottom w:w="100" w:type="dxa"/>
              <w:right w:w="100" w:type="dxa"/>
            </w:tcMar>
          </w:tcPr>
          <w:p w:rsidR="003C194D" w:rsidRPr="006964A5" w:rsidRDefault="003C194D" w:rsidP="00413AE5">
            <w:pPr>
              <w:widowControl w:val="0"/>
              <w:spacing w:line="240" w:lineRule="auto"/>
              <w:rPr>
                <w:rFonts w:ascii="Times New Roman" w:eastAsia="Calibri" w:hAnsi="Times New Roman" w:cs="Times New Roman"/>
                <w:b/>
                <w:sz w:val="24"/>
                <w:szCs w:val="24"/>
              </w:rPr>
            </w:pPr>
            <w:r w:rsidRPr="006964A5">
              <w:rPr>
                <w:rFonts w:ascii="Times New Roman" w:eastAsia="Calibri" w:hAnsi="Times New Roman" w:cs="Times New Roman"/>
                <w:b/>
                <w:sz w:val="24"/>
                <w:szCs w:val="24"/>
              </w:rPr>
              <w:t>Conference Management</w:t>
            </w:r>
          </w:p>
        </w:tc>
        <w:tc>
          <w:tcPr>
            <w:tcW w:w="7365" w:type="dxa"/>
            <w:shd w:val="clear" w:color="auto" w:fill="auto"/>
            <w:tcMar>
              <w:top w:w="100" w:type="dxa"/>
              <w:left w:w="100" w:type="dxa"/>
              <w:bottom w:w="100" w:type="dxa"/>
              <w:right w:w="100" w:type="dxa"/>
            </w:tcMar>
          </w:tcPr>
          <w:p w:rsidR="003C194D" w:rsidRPr="006964A5" w:rsidRDefault="003C194D" w:rsidP="003C194D">
            <w:pPr>
              <w:widowControl w:val="0"/>
              <w:numPr>
                <w:ilvl w:val="0"/>
                <w:numId w:val="24"/>
              </w:numPr>
              <w:spacing w:line="240" w:lineRule="auto"/>
              <w:rPr>
                <w:rFonts w:ascii="Times New Roman" w:eastAsia="Calibri" w:hAnsi="Times New Roman" w:cs="Times New Roman"/>
                <w:sz w:val="24"/>
                <w:szCs w:val="24"/>
              </w:rPr>
            </w:pPr>
            <w:r w:rsidRPr="006964A5">
              <w:rPr>
                <w:rFonts w:ascii="Times New Roman" w:eastAsia="Calibri" w:hAnsi="Times New Roman" w:cs="Times New Roman"/>
                <w:sz w:val="24"/>
                <w:szCs w:val="24"/>
              </w:rPr>
              <w:t>10 exhibitors registered, 2 sponsors</w:t>
            </w:r>
          </w:p>
          <w:p w:rsidR="003C194D" w:rsidRPr="006964A5" w:rsidRDefault="003C194D" w:rsidP="003C194D">
            <w:pPr>
              <w:widowControl w:val="0"/>
              <w:numPr>
                <w:ilvl w:val="0"/>
                <w:numId w:val="24"/>
              </w:numPr>
              <w:spacing w:line="240" w:lineRule="auto"/>
              <w:rPr>
                <w:rFonts w:ascii="Times New Roman" w:eastAsia="Calibri" w:hAnsi="Times New Roman" w:cs="Times New Roman"/>
                <w:sz w:val="24"/>
                <w:szCs w:val="24"/>
              </w:rPr>
            </w:pPr>
            <w:r w:rsidRPr="006964A5">
              <w:rPr>
                <w:rFonts w:ascii="Times New Roman" w:eastAsia="Calibri" w:hAnsi="Times New Roman" w:cs="Times New Roman"/>
                <w:sz w:val="24"/>
                <w:szCs w:val="24"/>
              </w:rPr>
              <w:t>Fielded inquiries re: potential exhibitors</w:t>
            </w:r>
          </w:p>
          <w:p w:rsidR="003C194D" w:rsidRPr="006964A5" w:rsidRDefault="003C194D" w:rsidP="003C194D">
            <w:pPr>
              <w:widowControl w:val="0"/>
              <w:numPr>
                <w:ilvl w:val="0"/>
                <w:numId w:val="24"/>
              </w:numPr>
              <w:spacing w:line="240" w:lineRule="auto"/>
              <w:rPr>
                <w:rFonts w:ascii="Times New Roman" w:eastAsia="Calibri" w:hAnsi="Times New Roman" w:cs="Times New Roman"/>
                <w:sz w:val="24"/>
                <w:szCs w:val="24"/>
              </w:rPr>
            </w:pPr>
            <w:r w:rsidRPr="006964A5">
              <w:rPr>
                <w:rFonts w:ascii="Times New Roman" w:eastAsia="Calibri" w:hAnsi="Times New Roman" w:cs="Times New Roman"/>
                <w:sz w:val="24"/>
                <w:szCs w:val="24"/>
              </w:rPr>
              <w:t>Attended committee meeting</w:t>
            </w:r>
          </w:p>
          <w:p w:rsidR="003C194D" w:rsidRPr="006964A5" w:rsidRDefault="003C194D" w:rsidP="003C194D">
            <w:pPr>
              <w:widowControl w:val="0"/>
              <w:numPr>
                <w:ilvl w:val="0"/>
                <w:numId w:val="24"/>
              </w:numPr>
              <w:spacing w:line="240" w:lineRule="auto"/>
              <w:rPr>
                <w:rFonts w:ascii="Times New Roman" w:eastAsia="Calibri" w:hAnsi="Times New Roman" w:cs="Times New Roman"/>
                <w:sz w:val="24"/>
                <w:szCs w:val="24"/>
              </w:rPr>
            </w:pPr>
            <w:r w:rsidRPr="006964A5">
              <w:rPr>
                <w:rFonts w:ascii="Times New Roman" w:eastAsia="Calibri" w:hAnsi="Times New Roman" w:cs="Times New Roman"/>
                <w:sz w:val="24"/>
                <w:szCs w:val="24"/>
              </w:rPr>
              <w:t>Sent request for final offer to Cape Codder</w:t>
            </w:r>
          </w:p>
          <w:p w:rsidR="003C194D" w:rsidRPr="006964A5" w:rsidRDefault="003C194D" w:rsidP="003C194D">
            <w:pPr>
              <w:widowControl w:val="0"/>
              <w:numPr>
                <w:ilvl w:val="0"/>
                <w:numId w:val="24"/>
              </w:numPr>
              <w:spacing w:line="240" w:lineRule="auto"/>
              <w:rPr>
                <w:rFonts w:ascii="Times New Roman" w:eastAsia="Calibri" w:hAnsi="Times New Roman" w:cs="Times New Roman"/>
                <w:sz w:val="24"/>
                <w:szCs w:val="24"/>
              </w:rPr>
            </w:pPr>
            <w:r w:rsidRPr="006964A5">
              <w:rPr>
                <w:rFonts w:ascii="Times New Roman" w:eastAsia="Calibri" w:hAnsi="Times New Roman" w:cs="Times New Roman"/>
                <w:sz w:val="24"/>
                <w:szCs w:val="24"/>
              </w:rPr>
              <w:t>Sourced giveaways</w:t>
            </w:r>
          </w:p>
          <w:p w:rsidR="003C194D" w:rsidRPr="006964A5" w:rsidRDefault="003C194D" w:rsidP="003C194D">
            <w:pPr>
              <w:widowControl w:val="0"/>
              <w:numPr>
                <w:ilvl w:val="0"/>
                <w:numId w:val="24"/>
              </w:numPr>
              <w:spacing w:line="240" w:lineRule="auto"/>
              <w:rPr>
                <w:rFonts w:ascii="Times New Roman" w:eastAsia="Calibri" w:hAnsi="Times New Roman" w:cs="Times New Roman"/>
                <w:sz w:val="24"/>
                <w:szCs w:val="24"/>
              </w:rPr>
            </w:pPr>
            <w:r w:rsidRPr="006964A5">
              <w:rPr>
                <w:rFonts w:ascii="Times New Roman" w:eastAsia="Calibri" w:hAnsi="Times New Roman" w:cs="Times New Roman"/>
                <w:sz w:val="24"/>
                <w:szCs w:val="24"/>
              </w:rPr>
              <w:t>Update conference website</w:t>
            </w:r>
          </w:p>
          <w:p w:rsidR="003C194D" w:rsidRPr="006964A5" w:rsidRDefault="003C194D" w:rsidP="003C194D">
            <w:pPr>
              <w:widowControl w:val="0"/>
              <w:numPr>
                <w:ilvl w:val="0"/>
                <w:numId w:val="24"/>
              </w:numPr>
              <w:spacing w:line="240" w:lineRule="auto"/>
              <w:rPr>
                <w:rFonts w:ascii="Times New Roman" w:eastAsia="Calibri" w:hAnsi="Times New Roman" w:cs="Times New Roman"/>
                <w:sz w:val="24"/>
                <w:szCs w:val="24"/>
              </w:rPr>
            </w:pPr>
            <w:r w:rsidRPr="006964A5">
              <w:rPr>
                <w:rFonts w:ascii="Times New Roman" w:eastAsia="Calibri" w:hAnsi="Times New Roman" w:cs="Times New Roman"/>
                <w:sz w:val="24"/>
                <w:szCs w:val="24"/>
              </w:rPr>
              <w:t>Deployed reminder communication regarding sponsorships</w:t>
            </w:r>
          </w:p>
          <w:p w:rsidR="003C194D" w:rsidRPr="006964A5" w:rsidRDefault="003C194D" w:rsidP="003C194D">
            <w:pPr>
              <w:widowControl w:val="0"/>
              <w:numPr>
                <w:ilvl w:val="0"/>
                <w:numId w:val="24"/>
              </w:numPr>
              <w:spacing w:line="240" w:lineRule="auto"/>
              <w:rPr>
                <w:rFonts w:ascii="Times New Roman" w:eastAsia="Calibri" w:hAnsi="Times New Roman" w:cs="Times New Roman"/>
                <w:sz w:val="24"/>
                <w:szCs w:val="24"/>
              </w:rPr>
            </w:pPr>
            <w:r w:rsidRPr="006964A5">
              <w:rPr>
                <w:rFonts w:ascii="Times New Roman" w:eastAsia="Calibri" w:hAnsi="Times New Roman" w:cs="Times New Roman"/>
                <w:sz w:val="24"/>
                <w:szCs w:val="24"/>
              </w:rPr>
              <w:t>Request board members to add this to their email signature:</w:t>
            </w:r>
          </w:p>
          <w:p w:rsidR="003C194D" w:rsidRPr="006964A5" w:rsidRDefault="003C194D" w:rsidP="00413AE5">
            <w:pPr>
              <w:widowControl w:val="0"/>
              <w:spacing w:line="240" w:lineRule="auto"/>
              <w:rPr>
                <w:rFonts w:ascii="Times New Roman" w:eastAsia="Calibri" w:hAnsi="Times New Roman" w:cs="Times New Roman"/>
                <w:b/>
                <w:sz w:val="24"/>
                <w:szCs w:val="24"/>
              </w:rPr>
            </w:pPr>
            <w:r w:rsidRPr="006964A5">
              <w:rPr>
                <w:rFonts w:ascii="Times New Roman" w:eastAsia="Calibri" w:hAnsi="Times New Roman" w:cs="Times New Roman"/>
                <w:b/>
                <w:sz w:val="24"/>
                <w:szCs w:val="24"/>
              </w:rPr>
              <w:t>SAVE THE DATE!</w:t>
            </w:r>
          </w:p>
          <w:p w:rsidR="003C194D" w:rsidRPr="006964A5" w:rsidRDefault="003C194D" w:rsidP="00413AE5">
            <w:pPr>
              <w:widowControl w:val="0"/>
              <w:spacing w:line="240" w:lineRule="auto"/>
              <w:rPr>
                <w:rFonts w:ascii="Times New Roman" w:eastAsia="Calibri" w:hAnsi="Times New Roman" w:cs="Times New Roman"/>
                <w:color w:val="1155CC"/>
                <w:sz w:val="24"/>
                <w:szCs w:val="24"/>
                <w:u w:val="single"/>
              </w:rPr>
            </w:pPr>
            <w:hyperlink r:id="rId20">
              <w:r w:rsidRPr="006964A5">
                <w:rPr>
                  <w:rFonts w:ascii="Times New Roman" w:eastAsia="Calibri" w:hAnsi="Times New Roman" w:cs="Times New Roman"/>
                  <w:color w:val="1155CC"/>
                  <w:sz w:val="24"/>
                  <w:szCs w:val="24"/>
                  <w:u w:val="single"/>
                </w:rPr>
                <w:t>MLA 2024: HEART OF THE COMMUNITY</w:t>
              </w:r>
            </w:hyperlink>
          </w:p>
          <w:p w:rsidR="003C194D" w:rsidRPr="006964A5" w:rsidRDefault="003C194D" w:rsidP="00413AE5">
            <w:pPr>
              <w:widowControl w:val="0"/>
              <w:spacing w:line="240" w:lineRule="auto"/>
              <w:rPr>
                <w:rFonts w:ascii="Times New Roman" w:eastAsia="Calibri" w:hAnsi="Times New Roman" w:cs="Times New Roman"/>
                <w:sz w:val="24"/>
                <w:szCs w:val="24"/>
              </w:rPr>
            </w:pPr>
            <w:hyperlink r:id="rId21">
              <w:r w:rsidRPr="006964A5">
                <w:rPr>
                  <w:rFonts w:ascii="Times New Roman" w:eastAsia="Calibri" w:hAnsi="Times New Roman" w:cs="Times New Roman"/>
                  <w:color w:val="1155CC"/>
                  <w:sz w:val="24"/>
                  <w:szCs w:val="24"/>
                  <w:u w:val="single"/>
                </w:rPr>
                <w:t>EXHIBIT OR SPONSOR TODAY</w:t>
              </w:r>
            </w:hyperlink>
          </w:p>
        </w:tc>
      </w:tr>
      <w:tr w:rsidR="003C194D" w:rsidRPr="006964A5" w:rsidTr="00413AE5">
        <w:trPr>
          <w:trHeight w:val="480"/>
        </w:trPr>
        <w:tc>
          <w:tcPr>
            <w:tcW w:w="2460" w:type="dxa"/>
            <w:shd w:val="clear" w:color="auto" w:fill="auto"/>
            <w:tcMar>
              <w:top w:w="100" w:type="dxa"/>
              <w:left w:w="100" w:type="dxa"/>
              <w:bottom w:w="100" w:type="dxa"/>
              <w:right w:w="100" w:type="dxa"/>
            </w:tcMar>
          </w:tcPr>
          <w:p w:rsidR="003C194D" w:rsidRPr="006964A5" w:rsidRDefault="003C194D" w:rsidP="00413AE5">
            <w:pPr>
              <w:widowControl w:val="0"/>
              <w:spacing w:line="240" w:lineRule="auto"/>
              <w:rPr>
                <w:rFonts w:ascii="Times New Roman" w:eastAsia="Calibri" w:hAnsi="Times New Roman" w:cs="Times New Roman"/>
                <w:b/>
                <w:sz w:val="24"/>
                <w:szCs w:val="24"/>
              </w:rPr>
            </w:pPr>
            <w:r w:rsidRPr="006964A5">
              <w:rPr>
                <w:rFonts w:ascii="Times New Roman" w:eastAsia="Calibri" w:hAnsi="Times New Roman" w:cs="Times New Roman"/>
                <w:b/>
                <w:sz w:val="24"/>
                <w:szCs w:val="24"/>
              </w:rPr>
              <w:t>Finance</w:t>
            </w:r>
          </w:p>
        </w:tc>
        <w:tc>
          <w:tcPr>
            <w:tcW w:w="7365" w:type="dxa"/>
            <w:shd w:val="clear" w:color="auto" w:fill="auto"/>
            <w:tcMar>
              <w:top w:w="100" w:type="dxa"/>
              <w:left w:w="100" w:type="dxa"/>
              <w:bottom w:w="100" w:type="dxa"/>
              <w:right w:w="100" w:type="dxa"/>
            </w:tcMar>
          </w:tcPr>
          <w:p w:rsidR="003C194D" w:rsidRPr="006964A5" w:rsidRDefault="003C194D" w:rsidP="003C194D">
            <w:pPr>
              <w:widowControl w:val="0"/>
              <w:numPr>
                <w:ilvl w:val="0"/>
                <w:numId w:val="22"/>
              </w:numPr>
              <w:spacing w:line="240" w:lineRule="auto"/>
              <w:rPr>
                <w:rFonts w:ascii="Times New Roman" w:eastAsia="Calibri" w:hAnsi="Times New Roman" w:cs="Times New Roman"/>
                <w:sz w:val="24"/>
                <w:szCs w:val="24"/>
              </w:rPr>
            </w:pPr>
            <w:r w:rsidRPr="006964A5">
              <w:rPr>
                <w:rFonts w:ascii="Times New Roman" w:eastAsia="Calibri" w:hAnsi="Times New Roman" w:cs="Times New Roman"/>
                <w:sz w:val="24"/>
                <w:szCs w:val="24"/>
              </w:rPr>
              <w:t>Prepared aging receivables report</w:t>
            </w:r>
          </w:p>
        </w:tc>
      </w:tr>
      <w:tr w:rsidR="003C194D" w:rsidRPr="006964A5" w:rsidTr="00413AE5">
        <w:trPr>
          <w:trHeight w:val="1710"/>
        </w:trPr>
        <w:tc>
          <w:tcPr>
            <w:tcW w:w="2460" w:type="dxa"/>
            <w:shd w:val="clear" w:color="auto" w:fill="auto"/>
            <w:tcMar>
              <w:top w:w="100" w:type="dxa"/>
              <w:left w:w="100" w:type="dxa"/>
              <w:bottom w:w="100" w:type="dxa"/>
              <w:right w:w="100" w:type="dxa"/>
            </w:tcMar>
          </w:tcPr>
          <w:p w:rsidR="003C194D" w:rsidRPr="006964A5" w:rsidRDefault="003C194D" w:rsidP="00413AE5">
            <w:pPr>
              <w:widowControl w:val="0"/>
              <w:spacing w:line="240" w:lineRule="auto"/>
              <w:rPr>
                <w:rFonts w:ascii="Times New Roman" w:eastAsia="Calibri" w:hAnsi="Times New Roman" w:cs="Times New Roman"/>
                <w:b/>
                <w:sz w:val="24"/>
                <w:szCs w:val="24"/>
              </w:rPr>
            </w:pPr>
            <w:r w:rsidRPr="006964A5">
              <w:rPr>
                <w:rFonts w:ascii="Times New Roman" w:eastAsia="Calibri" w:hAnsi="Times New Roman" w:cs="Times New Roman"/>
                <w:b/>
                <w:sz w:val="24"/>
                <w:szCs w:val="24"/>
              </w:rPr>
              <w:t>Next steps</w:t>
            </w:r>
          </w:p>
        </w:tc>
        <w:tc>
          <w:tcPr>
            <w:tcW w:w="7365" w:type="dxa"/>
            <w:shd w:val="clear" w:color="auto" w:fill="auto"/>
            <w:tcMar>
              <w:top w:w="100" w:type="dxa"/>
              <w:left w:w="100" w:type="dxa"/>
              <w:bottom w:w="100" w:type="dxa"/>
              <w:right w:w="100" w:type="dxa"/>
            </w:tcMar>
          </w:tcPr>
          <w:p w:rsidR="003C194D" w:rsidRPr="006964A5" w:rsidRDefault="003C194D" w:rsidP="00413AE5">
            <w:pPr>
              <w:widowControl w:val="0"/>
              <w:spacing w:line="240" w:lineRule="auto"/>
              <w:rPr>
                <w:rFonts w:ascii="Times New Roman" w:eastAsia="Calibri" w:hAnsi="Times New Roman" w:cs="Times New Roman"/>
                <w:sz w:val="24"/>
                <w:szCs w:val="24"/>
              </w:rPr>
            </w:pPr>
            <w:r w:rsidRPr="006964A5">
              <w:rPr>
                <w:rFonts w:ascii="Times New Roman" w:eastAsia="Calibri" w:hAnsi="Times New Roman" w:cs="Times New Roman"/>
                <w:b/>
                <w:sz w:val="24"/>
                <w:szCs w:val="24"/>
              </w:rPr>
              <w:t>Conference:</w:t>
            </w:r>
          </w:p>
          <w:p w:rsidR="003C194D" w:rsidRPr="006964A5" w:rsidRDefault="003C194D" w:rsidP="003C194D">
            <w:pPr>
              <w:widowControl w:val="0"/>
              <w:numPr>
                <w:ilvl w:val="0"/>
                <w:numId w:val="23"/>
              </w:numPr>
              <w:spacing w:line="240" w:lineRule="auto"/>
              <w:rPr>
                <w:rFonts w:ascii="Times New Roman" w:eastAsia="Calibri" w:hAnsi="Times New Roman" w:cs="Times New Roman"/>
                <w:sz w:val="24"/>
                <w:szCs w:val="24"/>
              </w:rPr>
            </w:pPr>
            <w:r w:rsidRPr="006964A5">
              <w:rPr>
                <w:rFonts w:ascii="Times New Roman" w:eastAsia="Calibri" w:hAnsi="Times New Roman" w:cs="Times New Roman"/>
                <w:sz w:val="24"/>
                <w:szCs w:val="24"/>
              </w:rPr>
              <w:t>Contract 2025</w:t>
            </w:r>
          </w:p>
          <w:p w:rsidR="003C194D" w:rsidRPr="006964A5" w:rsidRDefault="003C194D" w:rsidP="003C194D">
            <w:pPr>
              <w:widowControl w:val="0"/>
              <w:numPr>
                <w:ilvl w:val="0"/>
                <w:numId w:val="23"/>
              </w:numPr>
              <w:spacing w:line="240" w:lineRule="auto"/>
              <w:rPr>
                <w:rFonts w:ascii="Times New Roman" w:eastAsia="Calibri" w:hAnsi="Times New Roman" w:cs="Times New Roman"/>
                <w:sz w:val="24"/>
                <w:szCs w:val="24"/>
              </w:rPr>
            </w:pPr>
            <w:r w:rsidRPr="006964A5">
              <w:rPr>
                <w:rFonts w:ascii="Times New Roman" w:eastAsia="Calibri" w:hAnsi="Times New Roman" w:cs="Times New Roman"/>
                <w:sz w:val="24"/>
                <w:szCs w:val="24"/>
              </w:rPr>
              <w:t>Redeploy exhibitor/sponsor info</w:t>
            </w:r>
          </w:p>
          <w:p w:rsidR="003C194D" w:rsidRPr="006964A5" w:rsidRDefault="003C194D" w:rsidP="003C194D">
            <w:pPr>
              <w:widowControl w:val="0"/>
              <w:numPr>
                <w:ilvl w:val="0"/>
                <w:numId w:val="23"/>
              </w:numPr>
              <w:spacing w:line="240" w:lineRule="auto"/>
              <w:rPr>
                <w:rFonts w:ascii="Times New Roman" w:eastAsia="Calibri" w:hAnsi="Times New Roman" w:cs="Times New Roman"/>
                <w:sz w:val="24"/>
                <w:szCs w:val="24"/>
              </w:rPr>
            </w:pPr>
            <w:r w:rsidRPr="006964A5">
              <w:rPr>
                <w:rFonts w:ascii="Times New Roman" w:eastAsia="Calibri" w:hAnsi="Times New Roman" w:cs="Times New Roman"/>
                <w:sz w:val="24"/>
                <w:szCs w:val="24"/>
              </w:rPr>
              <w:t>Obtain list of exhibitors/sponsors from NELA (have paper version)</w:t>
            </w:r>
          </w:p>
          <w:p w:rsidR="003C194D" w:rsidRPr="006964A5" w:rsidRDefault="003C194D" w:rsidP="00413AE5">
            <w:pPr>
              <w:widowControl w:val="0"/>
              <w:spacing w:line="240" w:lineRule="auto"/>
              <w:rPr>
                <w:rFonts w:ascii="Times New Roman" w:eastAsia="Calibri" w:hAnsi="Times New Roman" w:cs="Times New Roman"/>
                <w:b/>
                <w:sz w:val="24"/>
                <w:szCs w:val="24"/>
              </w:rPr>
            </w:pPr>
            <w:r w:rsidRPr="006964A5">
              <w:rPr>
                <w:rFonts w:ascii="Times New Roman" w:eastAsia="Calibri" w:hAnsi="Times New Roman" w:cs="Times New Roman"/>
                <w:b/>
                <w:sz w:val="24"/>
                <w:szCs w:val="24"/>
              </w:rPr>
              <w:t>Google Drive:</w:t>
            </w:r>
          </w:p>
          <w:p w:rsidR="003C194D" w:rsidRPr="006964A5" w:rsidRDefault="003C194D" w:rsidP="003C194D">
            <w:pPr>
              <w:widowControl w:val="0"/>
              <w:numPr>
                <w:ilvl w:val="0"/>
                <w:numId w:val="25"/>
              </w:numPr>
              <w:spacing w:line="240" w:lineRule="auto"/>
              <w:rPr>
                <w:rFonts w:ascii="Times New Roman" w:eastAsia="Calibri" w:hAnsi="Times New Roman" w:cs="Times New Roman"/>
                <w:sz w:val="24"/>
                <w:szCs w:val="24"/>
              </w:rPr>
            </w:pPr>
            <w:r w:rsidRPr="006964A5">
              <w:rPr>
                <w:rFonts w:ascii="Times New Roman" w:eastAsia="Calibri" w:hAnsi="Times New Roman" w:cs="Times New Roman"/>
                <w:sz w:val="24"/>
                <w:szCs w:val="24"/>
              </w:rPr>
              <w:t>Clean up access to Drive to members only</w:t>
            </w:r>
          </w:p>
        </w:tc>
      </w:tr>
    </w:tbl>
    <w:p w:rsidR="003C194D" w:rsidRDefault="003C194D" w:rsidP="003C194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line="240" w:lineRule="auto"/>
      </w:pPr>
    </w:p>
    <w:p w:rsidR="003C194D" w:rsidRDefault="003C194D" w:rsidP="003C194D"/>
    <w:p w:rsidR="00E64A95" w:rsidRPr="00BF2A04" w:rsidRDefault="00E64A95" w:rsidP="00E64A95">
      <w:pPr>
        <w:spacing w:line="259" w:lineRule="auto"/>
        <w:rPr>
          <w:rFonts w:ascii="Times New Roman" w:eastAsia="Calibri" w:hAnsi="Times New Roman" w:cs="Times New Roman"/>
          <w:sz w:val="24"/>
          <w:szCs w:val="24"/>
        </w:rPr>
      </w:pPr>
    </w:p>
    <w:p w:rsidR="00E64A95" w:rsidRDefault="00E64A95" w:rsidP="00E64A95">
      <w:pPr>
        <w:spacing w:line="259" w:lineRule="auto"/>
        <w:rPr>
          <w:rFonts w:ascii="Times New Roman" w:eastAsia="Calibri" w:hAnsi="Times New Roman" w:cs="Times New Roman"/>
          <w:b/>
          <w:sz w:val="24"/>
          <w:szCs w:val="24"/>
        </w:rPr>
      </w:pPr>
    </w:p>
    <w:p w:rsidR="00AF47B8" w:rsidRPr="007B1158" w:rsidRDefault="00DD4D7D" w:rsidP="00DD4D7D">
      <w:pPr>
        <w:jc w:val="center"/>
        <w:rPr>
          <w:rFonts w:ascii="Times New Roman" w:hAnsi="Times New Roman" w:cs="Times New Roman"/>
          <w:sz w:val="24"/>
          <w:szCs w:val="24"/>
        </w:rPr>
      </w:pPr>
      <w:r w:rsidRPr="007B1158">
        <w:rPr>
          <w:rFonts w:ascii="Times New Roman" w:hAnsi="Times New Roman" w:cs="Times New Roman"/>
          <w:noProof/>
          <w:sz w:val="24"/>
          <w:szCs w:val="24"/>
        </w:rPr>
        <w:lastRenderedPageBreak/>
        <w:drawing>
          <wp:inline distT="0" distB="0" distL="0" distR="0" wp14:anchorId="46570EF8">
            <wp:extent cx="1816735" cy="6521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6735" cy="652145"/>
                    </a:xfrm>
                    <a:prstGeom prst="rect">
                      <a:avLst/>
                    </a:prstGeom>
                    <a:noFill/>
                  </pic:spPr>
                </pic:pic>
              </a:graphicData>
            </a:graphic>
          </wp:inline>
        </w:drawing>
      </w:r>
    </w:p>
    <w:p w:rsidR="00AF47B8" w:rsidRPr="007B1158" w:rsidRDefault="00AF47B8" w:rsidP="00552397">
      <w:pPr>
        <w:rPr>
          <w:rFonts w:ascii="Times New Roman" w:hAnsi="Times New Roman" w:cs="Times New Roman"/>
          <w:sz w:val="24"/>
          <w:szCs w:val="24"/>
        </w:rPr>
      </w:pPr>
    </w:p>
    <w:p w:rsidR="009728C0" w:rsidRPr="006964A5" w:rsidRDefault="009728C0" w:rsidP="009728C0">
      <w:pPr>
        <w:rPr>
          <w:rFonts w:ascii="Times New Roman" w:hAnsi="Times New Roman" w:cs="Times New Roman"/>
          <w:b/>
          <w:sz w:val="24"/>
          <w:szCs w:val="24"/>
        </w:rPr>
      </w:pPr>
      <w:r w:rsidRPr="006964A5">
        <w:rPr>
          <w:rFonts w:ascii="Times New Roman" w:hAnsi="Times New Roman" w:cs="Times New Roman"/>
          <w:b/>
          <w:sz w:val="24"/>
          <w:szCs w:val="24"/>
        </w:rPr>
        <w:t>MLA Legislative Committee Report</w:t>
      </w:r>
    </w:p>
    <w:p w:rsidR="005A6B10" w:rsidRPr="006964A5" w:rsidRDefault="005A6B10" w:rsidP="005A6B10">
      <w:pPr>
        <w:rPr>
          <w:rFonts w:ascii="Times New Roman" w:hAnsi="Times New Roman" w:cs="Times New Roman"/>
          <w:b/>
          <w:sz w:val="24"/>
          <w:szCs w:val="24"/>
        </w:rPr>
      </w:pPr>
      <w:r w:rsidRPr="006964A5">
        <w:rPr>
          <w:rFonts w:ascii="Times New Roman" w:hAnsi="Times New Roman" w:cs="Times New Roman"/>
          <w:b/>
          <w:sz w:val="24"/>
          <w:szCs w:val="24"/>
        </w:rPr>
        <w:t>December 2023</w:t>
      </w:r>
    </w:p>
    <w:p w:rsidR="005A6B10" w:rsidRPr="006964A5" w:rsidRDefault="005A6B10" w:rsidP="005A6B10">
      <w:pPr>
        <w:rPr>
          <w:rFonts w:ascii="Times New Roman" w:hAnsi="Times New Roman" w:cs="Times New Roman"/>
          <w:b/>
          <w:sz w:val="24"/>
          <w:szCs w:val="24"/>
        </w:rPr>
      </w:pPr>
    </w:p>
    <w:p w:rsidR="005A6B10" w:rsidRPr="006964A5" w:rsidRDefault="005A6B10" w:rsidP="005A6B10">
      <w:pPr>
        <w:rPr>
          <w:rFonts w:ascii="Times New Roman" w:hAnsi="Times New Roman" w:cs="Times New Roman"/>
          <w:b/>
          <w:sz w:val="24"/>
          <w:szCs w:val="24"/>
        </w:rPr>
      </w:pPr>
      <w:r w:rsidRPr="006964A5">
        <w:rPr>
          <w:rFonts w:ascii="Times New Roman" w:hAnsi="Times New Roman" w:cs="Times New Roman"/>
          <w:sz w:val="24"/>
          <w:szCs w:val="24"/>
        </w:rPr>
        <w:t xml:space="preserve">The Legislative Committee continues to work on several pieces of legislation affecting libraries filed at the statehouse. </w:t>
      </w:r>
    </w:p>
    <w:p w:rsidR="005A6B10" w:rsidRPr="006964A5" w:rsidRDefault="005A6B10" w:rsidP="005A6B10">
      <w:pPr>
        <w:rPr>
          <w:rFonts w:ascii="Times New Roman" w:hAnsi="Times New Roman" w:cs="Times New Roman"/>
          <w:b/>
          <w:sz w:val="24"/>
          <w:szCs w:val="24"/>
        </w:rPr>
      </w:pPr>
    </w:p>
    <w:p w:rsidR="005A6B10" w:rsidRPr="006964A5" w:rsidRDefault="005A6B10" w:rsidP="005A6B10">
      <w:pPr>
        <w:rPr>
          <w:rFonts w:ascii="Times New Roman" w:hAnsi="Times New Roman" w:cs="Times New Roman"/>
          <w:sz w:val="24"/>
          <w:szCs w:val="24"/>
        </w:rPr>
      </w:pPr>
      <w:r w:rsidRPr="006964A5">
        <w:rPr>
          <w:rFonts w:ascii="Times New Roman" w:hAnsi="Times New Roman" w:cs="Times New Roman"/>
          <w:sz w:val="24"/>
          <w:szCs w:val="24"/>
        </w:rPr>
        <w:t>Hearings on Library-Related Legislation</w:t>
      </w:r>
    </w:p>
    <w:p w:rsidR="005A6B10" w:rsidRPr="006964A5" w:rsidRDefault="005A6B10" w:rsidP="005A6B10">
      <w:pPr>
        <w:rPr>
          <w:rFonts w:ascii="Times New Roman" w:hAnsi="Times New Roman" w:cs="Times New Roman"/>
          <w:b/>
          <w:sz w:val="24"/>
          <w:szCs w:val="24"/>
        </w:rPr>
      </w:pPr>
      <w:r w:rsidRPr="006964A5">
        <w:rPr>
          <w:rFonts w:ascii="Times New Roman" w:hAnsi="Times New Roman" w:cs="Times New Roman"/>
          <w:sz w:val="24"/>
          <w:szCs w:val="24"/>
        </w:rPr>
        <w:t>On October 30 the Joint Committee on Tourism, Arts and Cultural Development held a hearing on proposed legislation to ensure fair pricing for libraries for eBooks/audiobooks (Bills H.3239 and S.2188) as well as on two bills related to protecting the freedom to read in the Commonwealth (Bills H.4005, S.2447)</w:t>
      </w:r>
    </w:p>
    <w:p w:rsidR="005A6B10" w:rsidRPr="006964A5" w:rsidRDefault="005A6B10" w:rsidP="005A6B10">
      <w:pPr>
        <w:rPr>
          <w:rFonts w:ascii="Times New Roman" w:hAnsi="Times New Roman" w:cs="Times New Roman"/>
          <w:b/>
          <w:sz w:val="24"/>
          <w:szCs w:val="24"/>
        </w:rPr>
      </w:pPr>
    </w:p>
    <w:p w:rsidR="005A6B10" w:rsidRPr="006964A5" w:rsidRDefault="005A6B10" w:rsidP="005A6B10">
      <w:pPr>
        <w:rPr>
          <w:rFonts w:ascii="Times New Roman" w:hAnsi="Times New Roman" w:cs="Times New Roman"/>
          <w:b/>
          <w:sz w:val="24"/>
          <w:szCs w:val="24"/>
        </w:rPr>
      </w:pPr>
      <w:r w:rsidRPr="006964A5">
        <w:rPr>
          <w:rFonts w:ascii="Times New Roman" w:hAnsi="Times New Roman" w:cs="Times New Roman"/>
          <w:sz w:val="24"/>
          <w:szCs w:val="24"/>
        </w:rPr>
        <w:t>The Legislative Committee worked to identify people to provide testimony in direct support of the eBook bill H.3239 as well as in general support of the “freedom to read” bills. There was more time to arrange for testimony for the eBook bills.  Notification that the hearing would also cover some of the freedom to read bills came very late.  Andrea Fiorillo and Susan Caulfield from IFSRC and members of the staff of MBLC worked quickly to recruit people to testify in person at the hearing as well as to provide written testimony for the freedom to read bills.</w:t>
      </w:r>
    </w:p>
    <w:p w:rsidR="005A6B10" w:rsidRPr="006964A5" w:rsidRDefault="005A6B10" w:rsidP="005A6B10">
      <w:pPr>
        <w:rPr>
          <w:rFonts w:ascii="Times New Roman" w:hAnsi="Times New Roman" w:cs="Times New Roman"/>
          <w:b/>
          <w:sz w:val="24"/>
          <w:szCs w:val="24"/>
        </w:rPr>
      </w:pPr>
    </w:p>
    <w:p w:rsidR="005A6B10" w:rsidRPr="006964A5" w:rsidRDefault="005A6B10" w:rsidP="005A6B10">
      <w:pPr>
        <w:rPr>
          <w:rFonts w:ascii="Times New Roman" w:hAnsi="Times New Roman" w:cs="Times New Roman"/>
          <w:b/>
          <w:sz w:val="24"/>
          <w:szCs w:val="24"/>
        </w:rPr>
      </w:pPr>
      <w:r w:rsidRPr="006964A5">
        <w:rPr>
          <w:rFonts w:ascii="Times New Roman" w:hAnsi="Times New Roman" w:cs="Times New Roman"/>
          <w:sz w:val="24"/>
          <w:szCs w:val="24"/>
        </w:rPr>
        <w:t>Legislative Committee also made broad appeals to the library community to recruit written testimony in support of all the bills.</w:t>
      </w:r>
    </w:p>
    <w:p w:rsidR="005A6B10" w:rsidRPr="006964A5" w:rsidRDefault="005A6B10" w:rsidP="005A6B10">
      <w:pPr>
        <w:rPr>
          <w:rFonts w:ascii="Times New Roman" w:hAnsi="Times New Roman" w:cs="Times New Roman"/>
          <w:b/>
          <w:sz w:val="24"/>
          <w:szCs w:val="24"/>
        </w:rPr>
      </w:pPr>
    </w:p>
    <w:p w:rsidR="005A6B10" w:rsidRPr="006964A5" w:rsidRDefault="005A6B10" w:rsidP="005A6B10">
      <w:pPr>
        <w:rPr>
          <w:rFonts w:ascii="Times New Roman" w:hAnsi="Times New Roman" w:cs="Times New Roman"/>
          <w:b/>
          <w:sz w:val="24"/>
          <w:szCs w:val="24"/>
        </w:rPr>
      </w:pPr>
      <w:r w:rsidRPr="006964A5">
        <w:rPr>
          <w:rFonts w:ascii="Times New Roman" w:hAnsi="Times New Roman" w:cs="Times New Roman"/>
          <w:sz w:val="24"/>
          <w:szCs w:val="24"/>
        </w:rPr>
        <w:t>There has not yet been a hearing date scheduled for Bill SD.2673 legislation sponsored by Senator Cyr that also addresses freedom to read protections especially in school library settings but also touching on public libraries.  This bill has been referred to the committee on Education.</w:t>
      </w:r>
    </w:p>
    <w:p w:rsidR="005A6B10" w:rsidRPr="006964A5" w:rsidRDefault="005A6B10" w:rsidP="005A6B10">
      <w:pPr>
        <w:rPr>
          <w:rFonts w:ascii="Times New Roman" w:hAnsi="Times New Roman" w:cs="Times New Roman"/>
          <w:b/>
          <w:sz w:val="24"/>
          <w:szCs w:val="24"/>
        </w:rPr>
      </w:pPr>
    </w:p>
    <w:p w:rsidR="005A6B10" w:rsidRPr="006964A5" w:rsidRDefault="005A6B10" w:rsidP="005A6B10">
      <w:pPr>
        <w:rPr>
          <w:rFonts w:ascii="Times New Roman" w:hAnsi="Times New Roman" w:cs="Times New Roman"/>
          <w:b/>
          <w:sz w:val="24"/>
          <w:szCs w:val="24"/>
        </w:rPr>
      </w:pPr>
      <w:r w:rsidRPr="006964A5">
        <w:rPr>
          <w:rFonts w:ascii="Times New Roman" w:hAnsi="Times New Roman" w:cs="Times New Roman"/>
          <w:sz w:val="24"/>
          <w:szCs w:val="24"/>
        </w:rPr>
        <w:t>Freedom to Read Legislation</w:t>
      </w:r>
    </w:p>
    <w:p w:rsidR="005A6B10" w:rsidRPr="006964A5" w:rsidRDefault="005A6B10" w:rsidP="005A6B10">
      <w:pPr>
        <w:rPr>
          <w:rFonts w:ascii="Times New Roman" w:hAnsi="Times New Roman" w:cs="Times New Roman"/>
          <w:b/>
          <w:sz w:val="24"/>
          <w:szCs w:val="24"/>
        </w:rPr>
      </w:pPr>
      <w:r w:rsidRPr="006964A5">
        <w:rPr>
          <w:rFonts w:ascii="Times New Roman" w:hAnsi="Times New Roman" w:cs="Times New Roman"/>
          <w:sz w:val="24"/>
          <w:szCs w:val="24"/>
        </w:rPr>
        <w:t>The Legislative Committee is working with members of IFSRC and staff at the Board of Library Commissioners to develop a plan to work with legislators who have sponsored the various freedom to read bills to refine the language in the bills to something more appropriate for public libraries and school libraries and to encourage separate bills to address freedom to read protections in both settings.</w:t>
      </w:r>
    </w:p>
    <w:p w:rsidR="005A6B10" w:rsidRPr="006964A5" w:rsidRDefault="005A6B10" w:rsidP="005A6B10">
      <w:pPr>
        <w:rPr>
          <w:rFonts w:ascii="Times New Roman" w:hAnsi="Times New Roman" w:cs="Times New Roman"/>
          <w:b/>
          <w:sz w:val="24"/>
          <w:szCs w:val="24"/>
        </w:rPr>
      </w:pPr>
    </w:p>
    <w:p w:rsidR="005A6B10" w:rsidRPr="006964A5" w:rsidRDefault="005A6B10" w:rsidP="005A6B10">
      <w:pPr>
        <w:rPr>
          <w:rFonts w:ascii="Times New Roman" w:hAnsi="Times New Roman" w:cs="Times New Roman"/>
          <w:sz w:val="24"/>
          <w:szCs w:val="24"/>
        </w:rPr>
      </w:pPr>
      <w:r w:rsidRPr="006964A5">
        <w:rPr>
          <w:rFonts w:ascii="Times New Roman" w:hAnsi="Times New Roman" w:cs="Times New Roman"/>
          <w:sz w:val="24"/>
          <w:szCs w:val="24"/>
        </w:rPr>
        <w:t>EveryLibrary</w:t>
      </w:r>
    </w:p>
    <w:p w:rsidR="005A6B10" w:rsidRPr="006964A5" w:rsidRDefault="005A6B10" w:rsidP="005A6B10">
      <w:pPr>
        <w:rPr>
          <w:rFonts w:ascii="Times New Roman" w:hAnsi="Times New Roman" w:cs="Times New Roman"/>
          <w:b/>
          <w:sz w:val="24"/>
          <w:szCs w:val="24"/>
        </w:rPr>
      </w:pPr>
      <w:r w:rsidRPr="006964A5">
        <w:rPr>
          <w:rFonts w:ascii="Times New Roman" w:hAnsi="Times New Roman" w:cs="Times New Roman"/>
          <w:sz w:val="24"/>
          <w:szCs w:val="24"/>
        </w:rPr>
        <w:t xml:space="preserve">The legislative advocacy/collaboration subcommittee continues to meet with John Chrastka of EveryLibrary to help us strengthen our legislative activities.  John has been providing help to us in terms of developing strategies to work with legislators on the language included in all the </w:t>
      </w:r>
    </w:p>
    <w:p w:rsidR="005A6B10" w:rsidRDefault="00613559" w:rsidP="00613559">
      <w:pPr>
        <w:jc w:val="center"/>
        <w:rPr>
          <w:b/>
        </w:rPr>
      </w:pPr>
      <w:r>
        <w:rPr>
          <w:rFonts w:ascii="Times New Roman" w:eastAsia="Calibri" w:hAnsi="Times New Roman" w:cs="Times New Roman"/>
          <w:noProof/>
          <w:color w:val="1D2228"/>
          <w:sz w:val="24"/>
          <w:szCs w:val="24"/>
        </w:rPr>
        <w:lastRenderedPageBreak/>
        <w:drawing>
          <wp:inline distT="0" distB="0" distL="0" distR="0" wp14:anchorId="513ACAC7" wp14:editId="578222A9">
            <wp:extent cx="1816735" cy="6521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6735" cy="652145"/>
                    </a:xfrm>
                    <a:prstGeom prst="rect">
                      <a:avLst/>
                    </a:prstGeom>
                    <a:noFill/>
                  </pic:spPr>
                </pic:pic>
              </a:graphicData>
            </a:graphic>
          </wp:inline>
        </w:drawing>
      </w:r>
    </w:p>
    <w:p w:rsidR="00613559" w:rsidRDefault="00613559" w:rsidP="005A6B10"/>
    <w:p w:rsidR="00613559" w:rsidRPr="00A61E9B" w:rsidRDefault="00613559" w:rsidP="00613559">
      <w:pPr>
        <w:rPr>
          <w:rFonts w:ascii="Times New Roman" w:hAnsi="Times New Roman" w:cs="Times New Roman"/>
          <w:b/>
          <w:sz w:val="24"/>
          <w:szCs w:val="24"/>
        </w:rPr>
      </w:pPr>
      <w:r w:rsidRPr="00A61E9B">
        <w:rPr>
          <w:rFonts w:ascii="Times New Roman" w:hAnsi="Times New Roman" w:cs="Times New Roman"/>
          <w:b/>
          <w:sz w:val="24"/>
          <w:szCs w:val="24"/>
        </w:rPr>
        <w:t>MLA Legislative Committee Report - continued</w:t>
      </w:r>
    </w:p>
    <w:p w:rsidR="00613559" w:rsidRDefault="00613559" w:rsidP="005A6B10"/>
    <w:p w:rsidR="006964A5" w:rsidRPr="006964A5" w:rsidRDefault="006964A5" w:rsidP="006964A5">
      <w:pPr>
        <w:rPr>
          <w:rFonts w:ascii="Times New Roman" w:hAnsi="Times New Roman" w:cs="Times New Roman"/>
          <w:b/>
          <w:sz w:val="24"/>
          <w:szCs w:val="24"/>
        </w:rPr>
      </w:pPr>
      <w:r w:rsidRPr="006964A5">
        <w:rPr>
          <w:rFonts w:ascii="Times New Roman" w:hAnsi="Times New Roman" w:cs="Times New Roman"/>
          <w:sz w:val="24"/>
          <w:szCs w:val="24"/>
        </w:rPr>
        <w:t>bills, building effective testimony to support the bills, and reengaging with Library Caucus members on both the House and Senate sides.  Our work with EveryLibrary has been beneficial.</w:t>
      </w:r>
    </w:p>
    <w:p w:rsidR="006964A5" w:rsidRDefault="006964A5" w:rsidP="005A6B10"/>
    <w:p w:rsidR="005A6B10" w:rsidRPr="006964A5" w:rsidRDefault="005A6B10" w:rsidP="005A6B10">
      <w:pPr>
        <w:rPr>
          <w:rFonts w:ascii="Times New Roman" w:hAnsi="Times New Roman" w:cs="Times New Roman"/>
          <w:sz w:val="24"/>
          <w:szCs w:val="24"/>
        </w:rPr>
      </w:pPr>
      <w:r w:rsidRPr="006964A5">
        <w:rPr>
          <w:rFonts w:ascii="Times New Roman" w:hAnsi="Times New Roman" w:cs="Times New Roman"/>
          <w:sz w:val="24"/>
          <w:szCs w:val="24"/>
        </w:rPr>
        <w:t>Legislative Briefings</w:t>
      </w:r>
    </w:p>
    <w:p w:rsidR="005A6B10" w:rsidRPr="006964A5" w:rsidRDefault="005A6B10" w:rsidP="005A6B10">
      <w:pPr>
        <w:rPr>
          <w:rFonts w:ascii="Times New Roman" w:hAnsi="Times New Roman" w:cs="Times New Roman"/>
          <w:b/>
          <w:sz w:val="24"/>
          <w:szCs w:val="24"/>
        </w:rPr>
      </w:pPr>
      <w:r w:rsidRPr="006964A5">
        <w:rPr>
          <w:rFonts w:ascii="Times New Roman" w:hAnsi="Times New Roman" w:cs="Times New Roman"/>
          <w:sz w:val="24"/>
          <w:szCs w:val="24"/>
        </w:rPr>
        <w:t>At our meeting with House Library Caucus co-chairs, Rep. Higgins and Rep. Murray, it was suggested that the Legislative Committee lead legislative briefings for both the House and the Senate to help educate legislators on the content of the bills for eBook pricing and freedom to read as well as the MBLC’s Legislative Agenda.</w:t>
      </w:r>
    </w:p>
    <w:p w:rsidR="005A6B10" w:rsidRPr="006964A5" w:rsidRDefault="005A6B10" w:rsidP="005A6B10">
      <w:pPr>
        <w:rPr>
          <w:rFonts w:ascii="Times New Roman" w:hAnsi="Times New Roman" w:cs="Times New Roman"/>
          <w:b/>
          <w:sz w:val="24"/>
          <w:szCs w:val="24"/>
        </w:rPr>
      </w:pPr>
    </w:p>
    <w:p w:rsidR="005A6B10" w:rsidRPr="006964A5" w:rsidRDefault="005A6B10" w:rsidP="005A6B10">
      <w:pPr>
        <w:rPr>
          <w:rFonts w:ascii="Times New Roman" w:hAnsi="Times New Roman" w:cs="Times New Roman"/>
          <w:b/>
          <w:sz w:val="24"/>
          <w:szCs w:val="24"/>
        </w:rPr>
      </w:pPr>
      <w:r w:rsidRPr="006964A5">
        <w:rPr>
          <w:rFonts w:ascii="Times New Roman" w:hAnsi="Times New Roman" w:cs="Times New Roman"/>
          <w:sz w:val="24"/>
          <w:szCs w:val="24"/>
        </w:rPr>
        <w:t>The Legislative Committee is currently working to book 3 briefings.  The first two will take place prior to February 10.  One briefing will address the eBook pricing practices bill and the second briefing will address the freedom to read bills.</w:t>
      </w:r>
    </w:p>
    <w:p w:rsidR="005A6B10" w:rsidRPr="006964A5" w:rsidRDefault="005A6B10" w:rsidP="005A6B10">
      <w:pPr>
        <w:rPr>
          <w:rFonts w:ascii="Times New Roman" w:hAnsi="Times New Roman" w:cs="Times New Roman"/>
          <w:b/>
          <w:sz w:val="24"/>
          <w:szCs w:val="24"/>
        </w:rPr>
      </w:pPr>
    </w:p>
    <w:p w:rsidR="005A6B10" w:rsidRPr="006964A5" w:rsidRDefault="005A6B10" w:rsidP="005A6B10">
      <w:pPr>
        <w:rPr>
          <w:rFonts w:ascii="Times New Roman" w:hAnsi="Times New Roman" w:cs="Times New Roman"/>
          <w:b/>
          <w:sz w:val="24"/>
          <w:szCs w:val="24"/>
        </w:rPr>
      </w:pPr>
      <w:r w:rsidRPr="006964A5">
        <w:rPr>
          <w:rFonts w:ascii="Times New Roman" w:hAnsi="Times New Roman" w:cs="Times New Roman"/>
          <w:sz w:val="24"/>
          <w:szCs w:val="24"/>
        </w:rPr>
        <w:t>The third briefing will take place sometime after February 10 and will address the MBLC’s Legislative Agenda.</w:t>
      </w:r>
    </w:p>
    <w:p w:rsidR="005A6B10" w:rsidRPr="006964A5" w:rsidRDefault="005A6B10" w:rsidP="005A6B10">
      <w:pPr>
        <w:rPr>
          <w:rFonts w:ascii="Times New Roman" w:hAnsi="Times New Roman" w:cs="Times New Roman"/>
          <w:b/>
          <w:sz w:val="24"/>
          <w:szCs w:val="24"/>
        </w:rPr>
      </w:pPr>
    </w:p>
    <w:p w:rsidR="005A6B10" w:rsidRPr="006964A5" w:rsidRDefault="005A6B10" w:rsidP="005A6B10">
      <w:pPr>
        <w:rPr>
          <w:rFonts w:ascii="Times New Roman" w:hAnsi="Times New Roman" w:cs="Times New Roman"/>
          <w:b/>
          <w:sz w:val="24"/>
          <w:szCs w:val="24"/>
        </w:rPr>
      </w:pPr>
      <w:r w:rsidRPr="006964A5">
        <w:rPr>
          <w:rFonts w:ascii="Times New Roman" w:hAnsi="Times New Roman" w:cs="Times New Roman"/>
          <w:sz w:val="24"/>
          <w:szCs w:val="24"/>
        </w:rPr>
        <w:t>No dates have yet been finalized.</w:t>
      </w:r>
    </w:p>
    <w:p w:rsidR="005A6B10" w:rsidRPr="006964A5" w:rsidRDefault="005A6B10" w:rsidP="005A6B10">
      <w:pPr>
        <w:rPr>
          <w:rFonts w:ascii="Times New Roman" w:hAnsi="Times New Roman" w:cs="Times New Roman"/>
          <w:b/>
          <w:sz w:val="24"/>
          <w:szCs w:val="24"/>
        </w:rPr>
      </w:pPr>
    </w:p>
    <w:p w:rsidR="005A6B10" w:rsidRPr="006964A5" w:rsidRDefault="005A6B10" w:rsidP="005A6B10">
      <w:pPr>
        <w:rPr>
          <w:rFonts w:ascii="Times New Roman" w:hAnsi="Times New Roman" w:cs="Times New Roman"/>
          <w:b/>
          <w:sz w:val="24"/>
          <w:szCs w:val="24"/>
        </w:rPr>
      </w:pPr>
      <w:r w:rsidRPr="006964A5">
        <w:rPr>
          <w:rFonts w:ascii="Times New Roman" w:hAnsi="Times New Roman" w:cs="Times New Roman"/>
          <w:sz w:val="24"/>
          <w:szCs w:val="24"/>
        </w:rPr>
        <w:t>Respectfully submitted,</w:t>
      </w:r>
    </w:p>
    <w:p w:rsidR="005A6B10" w:rsidRPr="006964A5" w:rsidRDefault="005A6B10" w:rsidP="005A6B10">
      <w:pPr>
        <w:rPr>
          <w:rFonts w:ascii="Times New Roman" w:hAnsi="Times New Roman" w:cs="Times New Roman"/>
          <w:b/>
          <w:sz w:val="24"/>
          <w:szCs w:val="24"/>
        </w:rPr>
      </w:pPr>
    </w:p>
    <w:p w:rsidR="005A6B10" w:rsidRPr="006964A5" w:rsidRDefault="005A6B10" w:rsidP="005A6B10">
      <w:pPr>
        <w:rPr>
          <w:rFonts w:ascii="Times New Roman" w:hAnsi="Times New Roman" w:cs="Times New Roman"/>
          <w:b/>
          <w:sz w:val="24"/>
          <w:szCs w:val="24"/>
        </w:rPr>
      </w:pPr>
      <w:r w:rsidRPr="006964A5">
        <w:rPr>
          <w:rFonts w:ascii="Times New Roman" w:hAnsi="Times New Roman" w:cs="Times New Roman"/>
          <w:sz w:val="24"/>
          <w:szCs w:val="24"/>
        </w:rPr>
        <w:t>Will Adamczyk, Kathy Lussier, Nora Blake</w:t>
      </w:r>
    </w:p>
    <w:p w:rsidR="005A6B10" w:rsidRPr="006964A5" w:rsidRDefault="005A6B10" w:rsidP="005A6B10">
      <w:pPr>
        <w:rPr>
          <w:rFonts w:ascii="Times New Roman" w:hAnsi="Times New Roman" w:cs="Times New Roman"/>
          <w:b/>
          <w:sz w:val="24"/>
          <w:szCs w:val="24"/>
        </w:rPr>
      </w:pPr>
      <w:r w:rsidRPr="006964A5">
        <w:rPr>
          <w:rFonts w:ascii="Times New Roman" w:hAnsi="Times New Roman" w:cs="Times New Roman"/>
          <w:sz w:val="24"/>
          <w:szCs w:val="24"/>
        </w:rPr>
        <w:t>Cochairs, MLA Legislative Committee</w:t>
      </w:r>
    </w:p>
    <w:p w:rsidR="00BF1C2D" w:rsidRPr="006964A5" w:rsidRDefault="00BF1C2D" w:rsidP="00BF1C2D">
      <w:pPr>
        <w:rPr>
          <w:rFonts w:ascii="Times New Roman" w:hAnsi="Times New Roman" w:cs="Times New Roman"/>
          <w:b/>
          <w:sz w:val="24"/>
          <w:szCs w:val="24"/>
        </w:rPr>
      </w:pPr>
    </w:p>
    <w:p w:rsidR="00920E5B" w:rsidRPr="006964A5" w:rsidRDefault="00920E5B" w:rsidP="00920E5B">
      <w:pPr>
        <w:jc w:val="center"/>
        <w:rPr>
          <w:rFonts w:ascii="Times New Roman" w:hAnsi="Times New Roman" w:cs="Times New Roman"/>
          <w:sz w:val="24"/>
          <w:szCs w:val="24"/>
        </w:rPr>
      </w:pPr>
    </w:p>
    <w:p w:rsidR="00920E5B" w:rsidRPr="006964A5" w:rsidRDefault="00920E5B" w:rsidP="00BF1C2D">
      <w:pPr>
        <w:rPr>
          <w:rFonts w:ascii="Times New Roman" w:hAnsi="Times New Roman" w:cs="Times New Roman"/>
          <w:sz w:val="24"/>
          <w:szCs w:val="24"/>
        </w:rPr>
      </w:pPr>
    </w:p>
    <w:p w:rsidR="00920E5B" w:rsidRDefault="00920E5B" w:rsidP="00BF1C2D">
      <w:pPr>
        <w:rPr>
          <w:rFonts w:ascii="Times New Roman" w:hAnsi="Times New Roman" w:cs="Times New Roman"/>
          <w:sz w:val="24"/>
          <w:szCs w:val="24"/>
        </w:rPr>
      </w:pPr>
    </w:p>
    <w:p w:rsidR="00920E5B" w:rsidRDefault="00920E5B" w:rsidP="00BF1C2D">
      <w:pPr>
        <w:rPr>
          <w:b/>
        </w:rPr>
      </w:pPr>
    </w:p>
    <w:p w:rsidR="00920E5B" w:rsidRDefault="00920E5B" w:rsidP="00BF1C2D">
      <w:pPr>
        <w:rPr>
          <w:b/>
        </w:rPr>
      </w:pPr>
    </w:p>
    <w:p w:rsidR="00920E5B" w:rsidRDefault="00920E5B" w:rsidP="00BF1C2D">
      <w:pPr>
        <w:rPr>
          <w:b/>
        </w:rPr>
      </w:pPr>
    </w:p>
    <w:p w:rsidR="00920E5B" w:rsidRDefault="00920E5B" w:rsidP="00BF1C2D">
      <w:pPr>
        <w:rPr>
          <w:b/>
        </w:rPr>
      </w:pPr>
    </w:p>
    <w:p w:rsidR="00920E5B" w:rsidRDefault="00920E5B" w:rsidP="00BF1C2D">
      <w:pPr>
        <w:rPr>
          <w:b/>
        </w:rPr>
      </w:pPr>
    </w:p>
    <w:p w:rsidR="00920E5B" w:rsidRDefault="00920E5B" w:rsidP="00BF1C2D">
      <w:pPr>
        <w:rPr>
          <w:b/>
        </w:rPr>
      </w:pPr>
    </w:p>
    <w:p w:rsidR="00920E5B" w:rsidRDefault="00920E5B" w:rsidP="00BF1C2D">
      <w:pPr>
        <w:rPr>
          <w:b/>
        </w:rPr>
      </w:pPr>
    </w:p>
    <w:p w:rsidR="00920E5B" w:rsidRDefault="00920E5B" w:rsidP="00BF1C2D">
      <w:pPr>
        <w:rPr>
          <w:b/>
        </w:rPr>
      </w:pPr>
    </w:p>
    <w:p w:rsidR="00920E5B" w:rsidRDefault="00920E5B" w:rsidP="00BF1C2D">
      <w:pPr>
        <w:rPr>
          <w:b/>
        </w:rPr>
      </w:pPr>
    </w:p>
    <w:p w:rsidR="00920E5B" w:rsidRDefault="00920E5B" w:rsidP="00BF1C2D">
      <w:pPr>
        <w:rPr>
          <w:b/>
        </w:rPr>
      </w:pPr>
    </w:p>
    <w:p w:rsidR="00920E5B" w:rsidRDefault="00920E5B" w:rsidP="00BF1C2D">
      <w:pPr>
        <w:rPr>
          <w:b/>
        </w:rPr>
      </w:pPr>
    </w:p>
    <w:p w:rsidR="00920E5B" w:rsidRDefault="00920E5B" w:rsidP="00BF1C2D">
      <w:pPr>
        <w:rPr>
          <w:b/>
        </w:rPr>
      </w:pPr>
    </w:p>
    <w:p w:rsidR="00920E5B" w:rsidRDefault="00920E5B" w:rsidP="00BF1C2D">
      <w:pPr>
        <w:rPr>
          <w:b/>
        </w:rPr>
      </w:pPr>
    </w:p>
    <w:p w:rsidR="00C52145" w:rsidRDefault="00613559" w:rsidP="006964A5">
      <w:pPr>
        <w:shd w:val="clear" w:color="auto" w:fill="FFFFFF"/>
        <w:jc w:val="center"/>
        <w:rPr>
          <w:rFonts w:ascii="Times New Roman" w:eastAsia="Calibri" w:hAnsi="Times New Roman" w:cs="Times New Roman"/>
          <w:color w:val="1D2228"/>
          <w:sz w:val="24"/>
          <w:szCs w:val="24"/>
        </w:rPr>
      </w:pPr>
      <w:r>
        <w:rPr>
          <w:rFonts w:ascii="Times New Roman" w:eastAsia="Calibri" w:hAnsi="Times New Roman" w:cs="Times New Roman"/>
          <w:noProof/>
          <w:color w:val="1D2228"/>
          <w:sz w:val="24"/>
          <w:szCs w:val="24"/>
        </w:rPr>
        <w:drawing>
          <wp:inline distT="0" distB="0" distL="0" distR="0" wp14:anchorId="4C783D86" wp14:editId="3BDD13D9">
            <wp:extent cx="1816735" cy="6521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6735" cy="652145"/>
                    </a:xfrm>
                    <a:prstGeom prst="rect">
                      <a:avLst/>
                    </a:prstGeom>
                    <a:noFill/>
                  </pic:spPr>
                </pic:pic>
              </a:graphicData>
            </a:graphic>
          </wp:inline>
        </w:drawing>
      </w:r>
    </w:p>
    <w:p w:rsidR="007B1158" w:rsidRDefault="007B1158" w:rsidP="007B1158">
      <w:pPr>
        <w:shd w:val="clear" w:color="auto" w:fill="FFFFFF"/>
        <w:ind w:left="1440"/>
        <w:jc w:val="center"/>
        <w:rPr>
          <w:rFonts w:ascii="Times New Roman" w:eastAsia="Calibri" w:hAnsi="Times New Roman" w:cs="Times New Roman"/>
          <w:color w:val="1D2228"/>
          <w:sz w:val="24"/>
          <w:szCs w:val="24"/>
        </w:rPr>
      </w:pPr>
    </w:p>
    <w:p w:rsidR="007E30CE" w:rsidRPr="007E30CE" w:rsidRDefault="007E30CE" w:rsidP="0014419F">
      <w:pPr>
        <w:rPr>
          <w:rFonts w:ascii="Times New Roman" w:hAnsi="Times New Roman" w:cs="Times New Roman"/>
          <w:b/>
          <w:sz w:val="24"/>
          <w:szCs w:val="24"/>
        </w:rPr>
      </w:pPr>
      <w:r w:rsidRPr="007E30CE">
        <w:rPr>
          <w:rFonts w:ascii="Times New Roman" w:hAnsi="Times New Roman" w:cs="Times New Roman"/>
          <w:b/>
          <w:sz w:val="24"/>
          <w:szCs w:val="24"/>
        </w:rPr>
        <w:t>MLS Annual Report</w:t>
      </w:r>
    </w:p>
    <w:p w:rsidR="007E30CE" w:rsidRDefault="007E30CE" w:rsidP="0014419F">
      <w:pPr>
        <w:rPr>
          <w:rFonts w:ascii="Times New Roman" w:hAnsi="Times New Roman" w:cs="Times New Roman"/>
          <w:b/>
          <w:sz w:val="24"/>
          <w:szCs w:val="24"/>
        </w:rPr>
      </w:pPr>
      <w:r w:rsidRPr="007E30CE">
        <w:rPr>
          <w:rFonts w:ascii="Times New Roman" w:hAnsi="Times New Roman" w:cs="Times New Roman"/>
          <w:b/>
          <w:sz w:val="24"/>
          <w:szCs w:val="24"/>
        </w:rPr>
        <w:t>December 2023</w:t>
      </w:r>
    </w:p>
    <w:p w:rsidR="007E30CE" w:rsidRDefault="007E30CE" w:rsidP="0014419F">
      <w:pPr>
        <w:rPr>
          <w:rFonts w:ascii="Times New Roman" w:hAnsi="Times New Roman" w:cs="Times New Roman"/>
          <w:b/>
          <w:sz w:val="24"/>
          <w:szCs w:val="24"/>
        </w:rPr>
      </w:pPr>
    </w:p>
    <w:p w:rsidR="007E30CE" w:rsidRDefault="00613559" w:rsidP="0014419F">
      <w:pPr>
        <w:rPr>
          <w:rFonts w:ascii="Times New Roman" w:hAnsi="Times New Roman" w:cs="Times New Roman"/>
          <w:b/>
          <w:sz w:val="24"/>
          <w:szCs w:val="24"/>
        </w:rPr>
      </w:pPr>
      <w:r>
        <w:rPr>
          <w:rFonts w:ascii="Times New Roman" w:hAnsi="Times New Roman" w:cs="Times New Roman"/>
          <w:b/>
          <w:sz w:val="24"/>
          <w:szCs w:val="24"/>
        </w:rPr>
        <w:object w:dxaOrig="1539"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77.25pt;height:49.5pt" o:ole="">
            <v:imagedata r:id="rId22" o:title=""/>
          </v:shape>
          <o:OLEObject Type="Embed" ProgID="Acrobat.Document.DC" ShapeID="_x0000_i1043" DrawAspect="Icon" ObjectID="_1763373417" r:id="rId23"/>
        </w:object>
      </w:r>
    </w:p>
    <w:p w:rsidR="00613559" w:rsidRPr="00613559" w:rsidRDefault="00613559" w:rsidP="0014419F">
      <w:pPr>
        <w:rPr>
          <w:rFonts w:ascii="Times New Roman" w:hAnsi="Times New Roman" w:cs="Times New Roman"/>
          <w:sz w:val="24"/>
          <w:szCs w:val="24"/>
        </w:rPr>
      </w:pPr>
      <w:r w:rsidRPr="00613559">
        <w:rPr>
          <w:rFonts w:ascii="Times New Roman" w:hAnsi="Times New Roman" w:cs="Times New Roman"/>
          <w:sz w:val="24"/>
          <w:szCs w:val="24"/>
        </w:rPr>
        <w:t>Please click the link above for access to the MLS Annual Report.</w:t>
      </w:r>
    </w:p>
    <w:sectPr w:rsidR="00613559" w:rsidRPr="00613559">
      <w:pgSz w:w="12240" w:h="15840"/>
      <w:pgMar w:top="863"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1EFD" w:rsidRDefault="00FB1EFD" w:rsidP="00552397">
      <w:pPr>
        <w:spacing w:line="240" w:lineRule="auto"/>
      </w:pPr>
      <w:r>
        <w:separator/>
      </w:r>
    </w:p>
  </w:endnote>
  <w:endnote w:type="continuationSeparator" w:id="0">
    <w:p w:rsidR="00FB1EFD" w:rsidRDefault="00FB1EFD" w:rsidP="005523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Roboto">
    <w:altName w:val="Arial"/>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1EFD" w:rsidRDefault="00FB1EFD" w:rsidP="00552397">
      <w:pPr>
        <w:spacing w:line="240" w:lineRule="auto"/>
      </w:pPr>
      <w:r>
        <w:separator/>
      </w:r>
    </w:p>
  </w:footnote>
  <w:footnote w:type="continuationSeparator" w:id="0">
    <w:p w:rsidR="00FB1EFD" w:rsidRDefault="00FB1EFD" w:rsidP="0055239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16D65"/>
    <w:multiLevelType w:val="multilevel"/>
    <w:tmpl w:val="3238D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98327F"/>
    <w:multiLevelType w:val="multilevel"/>
    <w:tmpl w:val="E6F4D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D203D5"/>
    <w:multiLevelType w:val="multilevel"/>
    <w:tmpl w:val="70B8C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683C9C"/>
    <w:multiLevelType w:val="multilevel"/>
    <w:tmpl w:val="E1807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363501"/>
    <w:multiLevelType w:val="multilevel"/>
    <w:tmpl w:val="443C2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710B23"/>
    <w:multiLevelType w:val="multilevel"/>
    <w:tmpl w:val="C87A9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711BEF"/>
    <w:multiLevelType w:val="hybridMultilevel"/>
    <w:tmpl w:val="9A067C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B551D8"/>
    <w:multiLevelType w:val="multilevel"/>
    <w:tmpl w:val="10C01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88C304B"/>
    <w:multiLevelType w:val="multilevel"/>
    <w:tmpl w:val="C47EA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9B94816"/>
    <w:multiLevelType w:val="hybridMultilevel"/>
    <w:tmpl w:val="CADAA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250410"/>
    <w:multiLevelType w:val="multilevel"/>
    <w:tmpl w:val="EC52C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1803E3E"/>
    <w:multiLevelType w:val="multilevel"/>
    <w:tmpl w:val="452636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2B51428"/>
    <w:multiLevelType w:val="multilevel"/>
    <w:tmpl w:val="FE0469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EF4303"/>
    <w:multiLevelType w:val="multilevel"/>
    <w:tmpl w:val="23665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9FF305D"/>
    <w:multiLevelType w:val="multilevel"/>
    <w:tmpl w:val="15EE9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2B1FEC"/>
    <w:multiLevelType w:val="multilevel"/>
    <w:tmpl w:val="9CDAD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1CA322F"/>
    <w:multiLevelType w:val="hybridMultilevel"/>
    <w:tmpl w:val="CA7815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3460DB8"/>
    <w:multiLevelType w:val="multilevel"/>
    <w:tmpl w:val="06ECF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72D3F2A"/>
    <w:multiLevelType w:val="multilevel"/>
    <w:tmpl w:val="CFCEA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86B706F"/>
    <w:multiLevelType w:val="multilevel"/>
    <w:tmpl w:val="62247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8FC2590"/>
    <w:multiLevelType w:val="multilevel"/>
    <w:tmpl w:val="80665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9092800"/>
    <w:multiLevelType w:val="multilevel"/>
    <w:tmpl w:val="A336D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CF92177"/>
    <w:multiLevelType w:val="multilevel"/>
    <w:tmpl w:val="31004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EDC0CB8"/>
    <w:multiLevelType w:val="multilevel"/>
    <w:tmpl w:val="4B403E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98C2927"/>
    <w:multiLevelType w:val="multilevel"/>
    <w:tmpl w:val="015CA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2202573"/>
    <w:multiLevelType w:val="hybridMultilevel"/>
    <w:tmpl w:val="D73EDD68"/>
    <w:lvl w:ilvl="0" w:tplc="54D867E4">
      <w:start w:val="1"/>
      <w:numFmt w:val="bullet"/>
      <w:lvlText w:val=""/>
      <w:lvlJc w:val="left"/>
      <w:pPr>
        <w:tabs>
          <w:tab w:val="num" w:pos="720"/>
        </w:tabs>
        <w:ind w:left="720" w:hanging="360"/>
      </w:pPr>
      <w:rPr>
        <w:rFonts w:ascii="Symbol" w:hAnsi="Symbol" w:hint="default"/>
        <w:sz w:val="20"/>
      </w:rPr>
    </w:lvl>
    <w:lvl w:ilvl="1" w:tplc="22EE741E" w:tentative="1">
      <w:start w:val="1"/>
      <w:numFmt w:val="bullet"/>
      <w:lvlText w:val=""/>
      <w:lvlJc w:val="left"/>
      <w:pPr>
        <w:tabs>
          <w:tab w:val="num" w:pos="1440"/>
        </w:tabs>
        <w:ind w:left="1440" w:hanging="360"/>
      </w:pPr>
      <w:rPr>
        <w:rFonts w:ascii="Symbol" w:hAnsi="Symbol" w:hint="default"/>
        <w:sz w:val="20"/>
      </w:rPr>
    </w:lvl>
    <w:lvl w:ilvl="2" w:tplc="1CD69E5E" w:tentative="1">
      <w:start w:val="1"/>
      <w:numFmt w:val="bullet"/>
      <w:lvlText w:val=""/>
      <w:lvlJc w:val="left"/>
      <w:pPr>
        <w:tabs>
          <w:tab w:val="num" w:pos="2160"/>
        </w:tabs>
        <w:ind w:left="2160" w:hanging="360"/>
      </w:pPr>
      <w:rPr>
        <w:rFonts w:ascii="Symbol" w:hAnsi="Symbol" w:hint="default"/>
        <w:sz w:val="20"/>
      </w:rPr>
    </w:lvl>
    <w:lvl w:ilvl="3" w:tplc="F29A8FEC" w:tentative="1">
      <w:start w:val="1"/>
      <w:numFmt w:val="bullet"/>
      <w:lvlText w:val=""/>
      <w:lvlJc w:val="left"/>
      <w:pPr>
        <w:tabs>
          <w:tab w:val="num" w:pos="2880"/>
        </w:tabs>
        <w:ind w:left="2880" w:hanging="360"/>
      </w:pPr>
      <w:rPr>
        <w:rFonts w:ascii="Symbol" w:hAnsi="Symbol" w:hint="default"/>
        <w:sz w:val="20"/>
      </w:rPr>
    </w:lvl>
    <w:lvl w:ilvl="4" w:tplc="E8768056" w:tentative="1">
      <w:start w:val="1"/>
      <w:numFmt w:val="bullet"/>
      <w:lvlText w:val=""/>
      <w:lvlJc w:val="left"/>
      <w:pPr>
        <w:tabs>
          <w:tab w:val="num" w:pos="3600"/>
        </w:tabs>
        <w:ind w:left="3600" w:hanging="360"/>
      </w:pPr>
      <w:rPr>
        <w:rFonts w:ascii="Symbol" w:hAnsi="Symbol" w:hint="default"/>
        <w:sz w:val="20"/>
      </w:rPr>
    </w:lvl>
    <w:lvl w:ilvl="5" w:tplc="F564AC00" w:tentative="1">
      <w:start w:val="1"/>
      <w:numFmt w:val="bullet"/>
      <w:lvlText w:val=""/>
      <w:lvlJc w:val="left"/>
      <w:pPr>
        <w:tabs>
          <w:tab w:val="num" w:pos="4320"/>
        </w:tabs>
        <w:ind w:left="4320" w:hanging="360"/>
      </w:pPr>
      <w:rPr>
        <w:rFonts w:ascii="Symbol" w:hAnsi="Symbol" w:hint="default"/>
        <w:sz w:val="20"/>
      </w:rPr>
    </w:lvl>
    <w:lvl w:ilvl="6" w:tplc="0FFA606E" w:tentative="1">
      <w:start w:val="1"/>
      <w:numFmt w:val="bullet"/>
      <w:lvlText w:val=""/>
      <w:lvlJc w:val="left"/>
      <w:pPr>
        <w:tabs>
          <w:tab w:val="num" w:pos="5040"/>
        </w:tabs>
        <w:ind w:left="5040" w:hanging="360"/>
      </w:pPr>
      <w:rPr>
        <w:rFonts w:ascii="Symbol" w:hAnsi="Symbol" w:hint="default"/>
        <w:sz w:val="20"/>
      </w:rPr>
    </w:lvl>
    <w:lvl w:ilvl="7" w:tplc="E698EE80" w:tentative="1">
      <w:start w:val="1"/>
      <w:numFmt w:val="bullet"/>
      <w:lvlText w:val=""/>
      <w:lvlJc w:val="left"/>
      <w:pPr>
        <w:tabs>
          <w:tab w:val="num" w:pos="5760"/>
        </w:tabs>
        <w:ind w:left="5760" w:hanging="360"/>
      </w:pPr>
      <w:rPr>
        <w:rFonts w:ascii="Symbol" w:hAnsi="Symbol" w:hint="default"/>
        <w:sz w:val="20"/>
      </w:rPr>
    </w:lvl>
    <w:lvl w:ilvl="8" w:tplc="431E3C0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5C61D0E"/>
    <w:multiLevelType w:val="multilevel"/>
    <w:tmpl w:val="8FE85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5DC7AE4"/>
    <w:multiLevelType w:val="multilevel"/>
    <w:tmpl w:val="93664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97F7A0C"/>
    <w:multiLevelType w:val="multilevel"/>
    <w:tmpl w:val="EEE8BA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A231924"/>
    <w:multiLevelType w:val="multilevel"/>
    <w:tmpl w:val="7610DF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68778C5"/>
    <w:multiLevelType w:val="hybridMultilevel"/>
    <w:tmpl w:val="8B84C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3D22A3"/>
    <w:multiLevelType w:val="hybridMultilevel"/>
    <w:tmpl w:val="208A9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8"/>
  </w:num>
  <w:num w:numId="3">
    <w:abstractNumId w:val="10"/>
  </w:num>
  <w:num w:numId="4">
    <w:abstractNumId w:val="14"/>
  </w:num>
  <w:num w:numId="5">
    <w:abstractNumId w:val="7"/>
  </w:num>
  <w:num w:numId="6">
    <w:abstractNumId w:val="16"/>
  </w:num>
  <w:num w:numId="7">
    <w:abstractNumId w:val="17"/>
  </w:num>
  <w:num w:numId="8">
    <w:abstractNumId w:val="27"/>
  </w:num>
  <w:num w:numId="9">
    <w:abstractNumId w:val="20"/>
  </w:num>
  <w:num w:numId="10">
    <w:abstractNumId w:val="22"/>
  </w:num>
  <w:num w:numId="11">
    <w:abstractNumId w:val="6"/>
  </w:num>
  <w:num w:numId="12">
    <w:abstractNumId w:val="9"/>
  </w:num>
  <w:num w:numId="13">
    <w:abstractNumId w:val="31"/>
  </w:num>
  <w:num w:numId="14">
    <w:abstractNumId w:val="30"/>
  </w:num>
  <w:num w:numId="15">
    <w:abstractNumId w:val="21"/>
  </w:num>
  <w:num w:numId="16">
    <w:abstractNumId w:val="25"/>
  </w:num>
  <w:num w:numId="17">
    <w:abstractNumId w:val="15"/>
  </w:num>
  <w:num w:numId="18">
    <w:abstractNumId w:val="23"/>
  </w:num>
  <w:num w:numId="19">
    <w:abstractNumId w:val="5"/>
  </w:num>
  <w:num w:numId="20">
    <w:abstractNumId w:val="0"/>
  </w:num>
  <w:num w:numId="21">
    <w:abstractNumId w:val="3"/>
  </w:num>
  <w:num w:numId="22">
    <w:abstractNumId w:val="24"/>
  </w:num>
  <w:num w:numId="23">
    <w:abstractNumId w:val="11"/>
  </w:num>
  <w:num w:numId="24">
    <w:abstractNumId w:val="13"/>
  </w:num>
  <w:num w:numId="25">
    <w:abstractNumId w:val="18"/>
  </w:num>
  <w:num w:numId="26">
    <w:abstractNumId w:val="4"/>
  </w:num>
  <w:num w:numId="27">
    <w:abstractNumId w:val="8"/>
  </w:num>
  <w:num w:numId="28">
    <w:abstractNumId w:val="2"/>
  </w:num>
  <w:num w:numId="29">
    <w:abstractNumId w:val="1"/>
  </w:num>
  <w:num w:numId="30">
    <w:abstractNumId w:val="26"/>
  </w:num>
  <w:num w:numId="31">
    <w:abstractNumId w:val="12"/>
  </w:num>
  <w:num w:numId="32">
    <w:abstractNumId w:val="2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051"/>
    <w:rsid w:val="0003764C"/>
    <w:rsid w:val="00044A50"/>
    <w:rsid w:val="000C4D13"/>
    <w:rsid w:val="001058F1"/>
    <w:rsid w:val="0014142C"/>
    <w:rsid w:val="0014419F"/>
    <w:rsid w:val="0014513A"/>
    <w:rsid w:val="00183500"/>
    <w:rsid w:val="001867BE"/>
    <w:rsid w:val="001F742B"/>
    <w:rsid w:val="002237C4"/>
    <w:rsid w:val="00273D4C"/>
    <w:rsid w:val="002A2D8D"/>
    <w:rsid w:val="002B5BF3"/>
    <w:rsid w:val="0030551B"/>
    <w:rsid w:val="00351F87"/>
    <w:rsid w:val="00381047"/>
    <w:rsid w:val="003C194D"/>
    <w:rsid w:val="003E30F7"/>
    <w:rsid w:val="003E748D"/>
    <w:rsid w:val="00524476"/>
    <w:rsid w:val="00552397"/>
    <w:rsid w:val="00592823"/>
    <w:rsid w:val="005A6B10"/>
    <w:rsid w:val="005C48B4"/>
    <w:rsid w:val="005C77EA"/>
    <w:rsid w:val="005E0647"/>
    <w:rsid w:val="005E178B"/>
    <w:rsid w:val="00604B45"/>
    <w:rsid w:val="006116FB"/>
    <w:rsid w:val="00613559"/>
    <w:rsid w:val="00637039"/>
    <w:rsid w:val="00644090"/>
    <w:rsid w:val="00662723"/>
    <w:rsid w:val="006964A5"/>
    <w:rsid w:val="00732CFA"/>
    <w:rsid w:val="00770190"/>
    <w:rsid w:val="007B1158"/>
    <w:rsid w:val="007B7894"/>
    <w:rsid w:val="007E2141"/>
    <w:rsid w:val="007E30CE"/>
    <w:rsid w:val="00824200"/>
    <w:rsid w:val="00893051"/>
    <w:rsid w:val="008C3FDD"/>
    <w:rsid w:val="008E7A75"/>
    <w:rsid w:val="00920E5B"/>
    <w:rsid w:val="009728C0"/>
    <w:rsid w:val="00974695"/>
    <w:rsid w:val="00983B15"/>
    <w:rsid w:val="009A77D5"/>
    <w:rsid w:val="009B2337"/>
    <w:rsid w:val="00A10C23"/>
    <w:rsid w:val="00A4367C"/>
    <w:rsid w:val="00A61E9B"/>
    <w:rsid w:val="00A65E0D"/>
    <w:rsid w:val="00AA6F63"/>
    <w:rsid w:val="00AD0FE9"/>
    <w:rsid w:val="00AF47B8"/>
    <w:rsid w:val="00AF6091"/>
    <w:rsid w:val="00B00135"/>
    <w:rsid w:val="00B0184A"/>
    <w:rsid w:val="00B10B4C"/>
    <w:rsid w:val="00B1296E"/>
    <w:rsid w:val="00B34182"/>
    <w:rsid w:val="00B46351"/>
    <w:rsid w:val="00B72108"/>
    <w:rsid w:val="00B87241"/>
    <w:rsid w:val="00BA221C"/>
    <w:rsid w:val="00BC5FF5"/>
    <w:rsid w:val="00BD5908"/>
    <w:rsid w:val="00BF1C2D"/>
    <w:rsid w:val="00BF2A04"/>
    <w:rsid w:val="00C2032E"/>
    <w:rsid w:val="00C45ADE"/>
    <w:rsid w:val="00C52145"/>
    <w:rsid w:val="00C67BC9"/>
    <w:rsid w:val="00C9384A"/>
    <w:rsid w:val="00CC667E"/>
    <w:rsid w:val="00CC6E48"/>
    <w:rsid w:val="00CD40B9"/>
    <w:rsid w:val="00CE27E5"/>
    <w:rsid w:val="00CF4248"/>
    <w:rsid w:val="00D10F6C"/>
    <w:rsid w:val="00D82EA2"/>
    <w:rsid w:val="00D902A6"/>
    <w:rsid w:val="00DA1840"/>
    <w:rsid w:val="00DC77C0"/>
    <w:rsid w:val="00DD4D7D"/>
    <w:rsid w:val="00DD740F"/>
    <w:rsid w:val="00E4022B"/>
    <w:rsid w:val="00E64A95"/>
    <w:rsid w:val="00E8163A"/>
    <w:rsid w:val="00E83015"/>
    <w:rsid w:val="00ED3417"/>
    <w:rsid w:val="00F00858"/>
    <w:rsid w:val="00F36D92"/>
    <w:rsid w:val="00F565BA"/>
    <w:rsid w:val="00F56E02"/>
    <w:rsid w:val="00F97F78"/>
    <w:rsid w:val="00FB1EFD"/>
    <w:rsid w:val="00FC2C2E"/>
    <w:rsid w:val="00FD7169"/>
    <w:rsid w:val="00FE69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DAFFBF"/>
  <w15:docId w15:val="{A648EB1A-5902-4AED-8279-E0FA576E7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64A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552397"/>
    <w:pPr>
      <w:tabs>
        <w:tab w:val="center" w:pos="4680"/>
        <w:tab w:val="right" w:pos="9360"/>
      </w:tabs>
      <w:spacing w:line="240" w:lineRule="auto"/>
    </w:pPr>
  </w:style>
  <w:style w:type="character" w:customStyle="1" w:styleId="HeaderChar">
    <w:name w:val="Header Char"/>
    <w:basedOn w:val="DefaultParagraphFont"/>
    <w:link w:val="Header"/>
    <w:uiPriority w:val="99"/>
    <w:rsid w:val="00552397"/>
  </w:style>
  <w:style w:type="paragraph" w:styleId="Footer">
    <w:name w:val="footer"/>
    <w:basedOn w:val="Normal"/>
    <w:link w:val="FooterChar"/>
    <w:uiPriority w:val="99"/>
    <w:unhideWhenUsed/>
    <w:rsid w:val="00552397"/>
    <w:pPr>
      <w:tabs>
        <w:tab w:val="center" w:pos="4680"/>
        <w:tab w:val="right" w:pos="9360"/>
      </w:tabs>
      <w:spacing w:line="240" w:lineRule="auto"/>
    </w:pPr>
  </w:style>
  <w:style w:type="character" w:customStyle="1" w:styleId="FooterChar">
    <w:name w:val="Footer Char"/>
    <w:basedOn w:val="DefaultParagraphFont"/>
    <w:link w:val="Footer"/>
    <w:uiPriority w:val="99"/>
    <w:rsid w:val="00552397"/>
  </w:style>
  <w:style w:type="paragraph" w:styleId="ListParagraph">
    <w:name w:val="List Paragraph"/>
    <w:basedOn w:val="Normal"/>
    <w:uiPriority w:val="34"/>
    <w:qFormat/>
    <w:rsid w:val="005E0647"/>
    <w:pPr>
      <w:ind w:left="720"/>
      <w:contextualSpacing/>
    </w:pPr>
  </w:style>
  <w:style w:type="character" w:customStyle="1" w:styleId="NoSpacingChar">
    <w:name w:val="No Spacing Char"/>
    <w:basedOn w:val="DefaultParagraphFont"/>
    <w:link w:val="NoSpacing"/>
    <w:uiPriority w:val="1"/>
    <w:locked/>
    <w:rsid w:val="00F00858"/>
  </w:style>
  <w:style w:type="paragraph" w:styleId="NoSpacing">
    <w:name w:val="No Spacing"/>
    <w:link w:val="NoSpacingChar"/>
    <w:uiPriority w:val="1"/>
    <w:qFormat/>
    <w:rsid w:val="00F00858"/>
    <w:pPr>
      <w:spacing w:line="240" w:lineRule="auto"/>
    </w:pPr>
  </w:style>
  <w:style w:type="character" w:styleId="Hyperlink">
    <w:name w:val="Hyperlink"/>
    <w:basedOn w:val="DefaultParagraphFont"/>
    <w:uiPriority w:val="99"/>
    <w:unhideWhenUsed/>
    <w:rsid w:val="00F00858"/>
    <w:rPr>
      <w:color w:val="0000FF" w:themeColor="hyperlink"/>
      <w:u w:val="single"/>
    </w:rPr>
  </w:style>
  <w:style w:type="paragraph" w:styleId="NormalWeb">
    <w:name w:val="Normal (Web)"/>
    <w:basedOn w:val="Normal"/>
    <w:uiPriority w:val="99"/>
    <w:unhideWhenUsed/>
    <w:rsid w:val="00F36D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B10B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10B4C"/>
  </w:style>
  <w:style w:type="character" w:customStyle="1" w:styleId="eop">
    <w:name w:val="eop"/>
    <w:basedOn w:val="DefaultParagraphFont"/>
    <w:rsid w:val="00B10B4C"/>
  </w:style>
  <w:style w:type="paragraph" w:customStyle="1" w:styleId="m-7373536391105633427m-9007399541318287652msolistparagraph">
    <w:name w:val="m_-7373536391105633427m-9007399541318287652msolistparagraph"/>
    <w:basedOn w:val="Normal"/>
    <w:rsid w:val="002A2D8D"/>
    <w:pPr>
      <w:spacing w:before="100" w:beforeAutospacing="1" w:after="100" w:afterAutospacing="1" w:line="240" w:lineRule="auto"/>
    </w:pPr>
    <w:rPr>
      <w:rFonts w:ascii="Calibri" w:eastAsiaTheme="minorHAns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554144">
      <w:bodyDiv w:val="1"/>
      <w:marLeft w:val="0"/>
      <w:marRight w:val="0"/>
      <w:marTop w:val="0"/>
      <w:marBottom w:val="0"/>
      <w:divBdr>
        <w:top w:val="none" w:sz="0" w:space="0" w:color="auto"/>
        <w:left w:val="none" w:sz="0" w:space="0" w:color="auto"/>
        <w:bottom w:val="none" w:sz="0" w:space="0" w:color="auto"/>
        <w:right w:val="none" w:sz="0" w:space="0" w:color="auto"/>
      </w:divBdr>
    </w:div>
    <w:div w:id="1345670055">
      <w:bodyDiv w:val="1"/>
      <w:marLeft w:val="0"/>
      <w:marRight w:val="0"/>
      <w:marTop w:val="0"/>
      <w:marBottom w:val="0"/>
      <w:divBdr>
        <w:top w:val="none" w:sz="0" w:space="0" w:color="auto"/>
        <w:left w:val="none" w:sz="0" w:space="0" w:color="auto"/>
        <w:bottom w:val="none" w:sz="0" w:space="0" w:color="auto"/>
        <w:right w:val="none" w:sz="0" w:space="0" w:color="auto"/>
      </w:divBdr>
    </w:div>
    <w:div w:id="15251746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yperlink" Target="https://www.buzzsprout.com/995062" TargetMode="External"/><Relationship Id="rId3" Type="http://schemas.openxmlformats.org/officeDocument/2006/relationships/styles" Target="styles.xml"/><Relationship Id="rId21" Type="http://schemas.openxmlformats.org/officeDocument/2006/relationships/hyperlink" Target="https://masslibraryconference.org/exhibit-or-sponsor/"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broadband.masstech.org/internetforal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roadbandusa.ntia.doc.gov/sites/default/files/2022-02/State_Local%20IIJA%202-Pager_Final%2001.27.2022.pdf" TargetMode="External"/><Relationship Id="rId20" Type="http://schemas.openxmlformats.org/officeDocument/2006/relationships/hyperlink" Target="https://masslibraryconferenc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roadband.masstech.org/mainternetforallplan" TargetMode="External"/><Relationship Id="rId23" Type="http://schemas.openxmlformats.org/officeDocument/2006/relationships/oleObject" Target="embeddings/oleObject1.bin"/><Relationship Id="rId10" Type="http://schemas.openxmlformats.org/officeDocument/2006/relationships/hyperlink" Target="https://docs.google.com/document/d/11BrCBE2svNY17SwNU8cjSRtovTcON7rihqPXrAXuM2E/edit?usp=sharing"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us02web.zoom.us/j/82832523996" TargetMode="External"/><Relationship Id="rId14" Type="http://schemas.openxmlformats.org/officeDocument/2006/relationships/image" Target="media/image5.png"/><Relationship Id="rId22"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2F2621-0D3F-4A5A-AA10-415006035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1395</TotalTime>
  <Pages>15</Pages>
  <Words>3030</Words>
  <Characters>17273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Tina</dc:creator>
  <cp:lastModifiedBy>Tina McAndrew</cp:lastModifiedBy>
  <cp:revision>10</cp:revision>
  <dcterms:created xsi:type="dcterms:W3CDTF">2023-12-05T17:55:00Z</dcterms:created>
  <dcterms:modified xsi:type="dcterms:W3CDTF">2023-12-06T18:10:00Z</dcterms:modified>
</cp:coreProperties>
</file>